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F19AA">
      <w:pPr>
        <w:pStyle w:val="2"/>
        <w:spacing w:before="88" w:line="262" w:lineRule="auto"/>
        <w:ind w:left="780" w:right="8910" w:hanging="780"/>
        <w:rPr>
          <w:sz w:val="46"/>
          <w:szCs w:val="46"/>
        </w:rPr>
      </w:pPr>
      <w:r>
        <w:rPr>
          <w:spacing w:val="2"/>
          <w:sz w:val="46"/>
          <w:szCs w:val="46"/>
        </w:rPr>
        <w:t xml:space="preserve"> </w:t>
      </w:r>
      <w:r>
        <w:rPr>
          <w:spacing w:val="15"/>
          <w:sz w:val="46"/>
          <w:szCs w:val="46"/>
        </w:rPr>
        <w:t>表所示为常见光源光效参数对照表。</w:t>
      </w:r>
    </w:p>
    <w:p w14:paraId="03A07495">
      <w:pPr>
        <w:pStyle w:val="2"/>
        <w:spacing w:before="266" w:line="220" w:lineRule="auto"/>
        <w:ind w:left="786"/>
        <w:rPr>
          <w:sz w:val="39"/>
          <w:szCs w:val="39"/>
        </w:rPr>
      </w:pPr>
      <w:r>
        <w:rPr>
          <w:b/>
          <w:bCs/>
          <w:spacing w:val="6"/>
          <w:position w:val="1"/>
          <w:sz w:val="46"/>
          <w:szCs w:val="46"/>
        </w:rPr>
        <w:t>表</w:t>
      </w:r>
      <w:r>
        <w:rPr>
          <w:rFonts w:hint="eastAsia"/>
          <w:b/>
          <w:bCs/>
          <w:spacing w:val="6"/>
          <w:position w:val="1"/>
          <w:sz w:val="46"/>
          <w:szCs w:val="46"/>
          <w:lang w:val="en-US" w:eastAsia="zh-CN"/>
        </w:rPr>
        <w:t xml:space="preserve">   </w:t>
      </w:r>
      <w:r>
        <w:rPr>
          <w:spacing w:val="6"/>
          <w:position w:val="1"/>
          <w:sz w:val="46"/>
          <w:szCs w:val="46"/>
        </w:rPr>
        <w:t xml:space="preserve">                </w:t>
      </w:r>
      <w:r>
        <w:rPr>
          <w:spacing w:val="5"/>
          <w:position w:val="1"/>
          <w:sz w:val="46"/>
          <w:szCs w:val="46"/>
        </w:rPr>
        <w:t xml:space="preserve">     </w:t>
      </w:r>
      <w:r>
        <w:rPr>
          <w:b/>
          <w:bCs/>
          <w:spacing w:val="5"/>
          <w:sz w:val="39"/>
          <w:szCs w:val="39"/>
        </w:rPr>
        <w:t>常见光源光效参数对照表</w:t>
      </w:r>
    </w:p>
    <w:p w14:paraId="0BCAC042">
      <w:pPr>
        <w:spacing w:line="121" w:lineRule="exact"/>
      </w:pPr>
    </w:p>
    <w:tbl>
      <w:tblPr>
        <w:tblStyle w:val="7"/>
        <w:tblW w:w="18437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3"/>
        <w:gridCol w:w="2077"/>
        <w:gridCol w:w="2067"/>
        <w:gridCol w:w="2428"/>
        <w:gridCol w:w="2469"/>
        <w:gridCol w:w="2470"/>
        <w:gridCol w:w="2470"/>
        <w:gridCol w:w="2043"/>
      </w:tblGrid>
      <w:tr w14:paraId="373FAF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2413" w:type="dxa"/>
            <w:vAlign w:val="top"/>
          </w:tcPr>
          <w:p w14:paraId="5F0B2F5B">
            <w:pPr>
              <w:pStyle w:val="8"/>
              <w:spacing w:before="189" w:line="219" w:lineRule="auto"/>
              <w:ind w:left="495"/>
            </w:pPr>
            <w:r>
              <w:rPr>
                <w:spacing w:val="3"/>
              </w:rPr>
              <w:t>光源种类</w:t>
            </w:r>
          </w:p>
        </w:tc>
        <w:tc>
          <w:tcPr>
            <w:tcW w:w="2077" w:type="dxa"/>
            <w:vAlign w:val="top"/>
          </w:tcPr>
          <w:p w14:paraId="2E4ED27D">
            <w:pPr>
              <w:pStyle w:val="8"/>
              <w:spacing w:before="190" w:line="220" w:lineRule="auto"/>
              <w:ind w:left="501"/>
            </w:pPr>
            <w:r>
              <w:rPr>
                <w:spacing w:val="6"/>
              </w:rPr>
              <w:t>白炽灯</w:t>
            </w:r>
          </w:p>
        </w:tc>
        <w:tc>
          <w:tcPr>
            <w:tcW w:w="2067" w:type="dxa"/>
            <w:vAlign w:val="top"/>
          </w:tcPr>
          <w:p w14:paraId="4ABD1367">
            <w:pPr>
              <w:pStyle w:val="8"/>
              <w:spacing w:before="189" w:line="219" w:lineRule="auto"/>
              <w:ind w:left="492"/>
            </w:pPr>
            <w:r>
              <w:rPr>
                <w:spacing w:val="6"/>
              </w:rPr>
              <w:t>卤素灯</w:t>
            </w:r>
          </w:p>
        </w:tc>
        <w:tc>
          <w:tcPr>
            <w:tcW w:w="2428" w:type="dxa"/>
            <w:vAlign w:val="top"/>
          </w:tcPr>
          <w:p w14:paraId="611E3EF3">
            <w:pPr>
              <w:pStyle w:val="8"/>
              <w:spacing w:before="189" w:line="219" w:lineRule="auto"/>
              <w:ind w:left="672"/>
            </w:pPr>
            <w:r>
              <w:rPr>
                <w:spacing w:val="6"/>
              </w:rPr>
              <w:fldChar w:fldCharType="begin"/>
            </w:r>
            <w:r>
              <w:rPr>
                <w:spacing w:val="6"/>
              </w:rPr>
              <w:instrText xml:space="preserve"> HYPERLINK "http://www.ledlongtech.com" </w:instrText>
            </w:r>
            <w:r>
              <w:rPr>
                <w:spacing w:val="6"/>
              </w:rPr>
              <w:fldChar w:fldCharType="separate"/>
            </w:r>
            <w:r>
              <w:rPr>
                <w:rStyle w:val="5"/>
                <w:spacing w:val="6"/>
              </w:rPr>
              <w:t>日光</w:t>
            </w:r>
            <w:bookmarkStart w:id="0" w:name="_GoBack"/>
            <w:bookmarkEnd w:id="0"/>
            <w:r>
              <w:rPr>
                <w:rStyle w:val="5"/>
                <w:spacing w:val="6"/>
              </w:rPr>
              <w:t>灯</w:t>
            </w:r>
            <w:r>
              <w:rPr>
                <w:spacing w:val="6"/>
              </w:rPr>
              <w:fldChar w:fldCharType="end"/>
            </w:r>
          </w:p>
        </w:tc>
        <w:tc>
          <w:tcPr>
            <w:tcW w:w="2469" w:type="dxa"/>
            <w:vAlign w:val="top"/>
          </w:tcPr>
          <w:p w14:paraId="6AE23BC7">
            <w:pPr>
              <w:pStyle w:val="8"/>
              <w:spacing w:before="190" w:line="220" w:lineRule="auto"/>
              <w:ind w:left="694"/>
            </w:pPr>
            <w:r>
              <w:rPr>
                <w:spacing w:val="6"/>
              </w:rPr>
              <w:t>节能灯</w:t>
            </w:r>
          </w:p>
        </w:tc>
        <w:tc>
          <w:tcPr>
            <w:tcW w:w="2470" w:type="dxa"/>
            <w:vAlign w:val="top"/>
          </w:tcPr>
          <w:p w14:paraId="0327D5AA">
            <w:pPr>
              <w:pStyle w:val="8"/>
              <w:spacing w:before="189" w:line="219" w:lineRule="auto"/>
              <w:ind w:left="527"/>
            </w:pPr>
            <w:r>
              <w:rPr>
                <w:spacing w:val="5"/>
              </w:rPr>
              <w:t>高压钠灯</w:t>
            </w:r>
          </w:p>
        </w:tc>
        <w:tc>
          <w:tcPr>
            <w:tcW w:w="2470" w:type="dxa"/>
            <w:vAlign w:val="top"/>
          </w:tcPr>
          <w:p w14:paraId="29469D29">
            <w:pPr>
              <w:pStyle w:val="8"/>
              <w:spacing w:before="190" w:line="220" w:lineRule="auto"/>
              <w:ind w:left="698"/>
            </w:pPr>
            <w:r>
              <w:rPr>
                <w:spacing w:val="6"/>
              </w:rPr>
              <w:t>金卤灯</w:t>
            </w:r>
          </w:p>
        </w:tc>
        <w:tc>
          <w:tcPr>
            <w:tcW w:w="2043" w:type="dxa"/>
            <w:vAlign w:val="top"/>
          </w:tcPr>
          <w:p w14:paraId="52E9AD1B">
            <w:pPr>
              <w:pStyle w:val="8"/>
              <w:spacing w:before="281" w:line="182" w:lineRule="auto"/>
              <w:ind w:left="749"/>
            </w:pPr>
            <w:r>
              <w:rPr>
                <w:spacing w:val="-3"/>
              </w:rPr>
              <w:t>LED</w:t>
            </w:r>
          </w:p>
        </w:tc>
      </w:tr>
      <w:tr w14:paraId="429B97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413" w:type="dxa"/>
            <w:vAlign w:val="top"/>
          </w:tcPr>
          <w:p w14:paraId="63429815">
            <w:pPr>
              <w:pStyle w:val="8"/>
              <w:spacing w:before="185" w:line="219" w:lineRule="auto"/>
              <w:ind w:left="315"/>
            </w:pPr>
            <w:r>
              <w:rPr>
                <w:spacing w:val="12"/>
              </w:rPr>
              <w:t>光效(</w:t>
            </w:r>
            <w:r>
              <w:t>lm</w:t>
            </w:r>
            <w:r>
              <w:rPr>
                <w:spacing w:val="12"/>
              </w:rPr>
              <w:t>/W)</w:t>
            </w:r>
          </w:p>
        </w:tc>
        <w:tc>
          <w:tcPr>
            <w:tcW w:w="2077" w:type="dxa"/>
            <w:vAlign w:val="top"/>
          </w:tcPr>
          <w:p w14:paraId="117005B0">
            <w:pPr>
              <w:pStyle w:val="8"/>
              <w:spacing w:before="273" w:line="184" w:lineRule="auto"/>
              <w:ind w:left="501"/>
            </w:pPr>
            <w:r>
              <w:rPr>
                <w:spacing w:val="-7"/>
              </w:rPr>
              <w:t>12～25</w:t>
            </w:r>
          </w:p>
        </w:tc>
        <w:tc>
          <w:tcPr>
            <w:tcW w:w="2067" w:type="dxa"/>
            <w:vAlign w:val="top"/>
          </w:tcPr>
          <w:p w14:paraId="6748D47C">
            <w:pPr>
              <w:pStyle w:val="8"/>
              <w:spacing w:before="275" w:line="183" w:lineRule="auto"/>
              <w:ind w:left="492"/>
            </w:pPr>
            <w:r>
              <w:rPr>
                <w:spacing w:val="-3"/>
              </w:rPr>
              <w:t>20～65</w:t>
            </w:r>
          </w:p>
        </w:tc>
        <w:tc>
          <w:tcPr>
            <w:tcW w:w="2428" w:type="dxa"/>
            <w:vAlign w:val="top"/>
          </w:tcPr>
          <w:p w14:paraId="57FAB7E0">
            <w:pPr>
              <w:pStyle w:val="8"/>
              <w:spacing w:before="275" w:line="183" w:lineRule="auto"/>
              <w:ind w:left="672"/>
            </w:pPr>
            <w:r>
              <w:rPr>
                <w:spacing w:val="-3"/>
              </w:rPr>
              <w:t>40～60</w:t>
            </w:r>
          </w:p>
        </w:tc>
        <w:tc>
          <w:tcPr>
            <w:tcW w:w="2469" w:type="dxa"/>
            <w:vAlign w:val="top"/>
          </w:tcPr>
          <w:p w14:paraId="374BB638">
            <w:pPr>
              <w:pStyle w:val="8"/>
              <w:spacing w:before="275" w:line="183" w:lineRule="auto"/>
              <w:ind w:left="694"/>
            </w:pPr>
            <w:r>
              <w:rPr>
                <w:spacing w:val="-3"/>
              </w:rPr>
              <w:t>45～80</w:t>
            </w:r>
          </w:p>
        </w:tc>
        <w:tc>
          <w:tcPr>
            <w:tcW w:w="2470" w:type="dxa"/>
            <w:vAlign w:val="top"/>
          </w:tcPr>
          <w:p w14:paraId="11EF00AE">
            <w:pPr>
              <w:pStyle w:val="8"/>
              <w:spacing w:before="273" w:line="184" w:lineRule="auto"/>
              <w:ind w:left="607"/>
            </w:pPr>
            <w:r>
              <w:rPr>
                <w:spacing w:val="-3"/>
              </w:rPr>
              <w:t>65～120</w:t>
            </w:r>
          </w:p>
        </w:tc>
        <w:tc>
          <w:tcPr>
            <w:tcW w:w="2470" w:type="dxa"/>
            <w:vAlign w:val="top"/>
          </w:tcPr>
          <w:p w14:paraId="71AA16EE">
            <w:pPr>
              <w:pStyle w:val="8"/>
              <w:spacing w:before="273" w:line="184" w:lineRule="auto"/>
              <w:ind w:left="607"/>
            </w:pPr>
            <w:r>
              <w:rPr>
                <w:spacing w:val="-3"/>
              </w:rPr>
              <w:t>50～120</w:t>
            </w:r>
          </w:p>
        </w:tc>
        <w:tc>
          <w:tcPr>
            <w:tcW w:w="2043" w:type="dxa"/>
            <w:vAlign w:val="top"/>
          </w:tcPr>
          <w:p w14:paraId="5868DA0A">
            <w:pPr>
              <w:pStyle w:val="8"/>
              <w:spacing w:before="273" w:line="184" w:lineRule="auto"/>
              <w:ind w:left="309"/>
            </w:pPr>
            <w:r>
              <w:rPr>
                <w:spacing w:val="-5"/>
              </w:rPr>
              <w:t>100～150</w:t>
            </w:r>
          </w:p>
        </w:tc>
      </w:tr>
      <w:tr w14:paraId="30A84F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2413" w:type="dxa"/>
            <w:vAlign w:val="top"/>
          </w:tcPr>
          <w:p w14:paraId="0EF4FDD3">
            <w:pPr>
              <w:spacing w:line="342" w:lineRule="auto"/>
              <w:rPr>
                <w:rFonts w:ascii="Arial"/>
                <w:sz w:val="21"/>
              </w:rPr>
            </w:pPr>
          </w:p>
          <w:p w14:paraId="5796B9FC">
            <w:pPr>
              <w:pStyle w:val="8"/>
              <w:spacing w:before="114" w:line="220" w:lineRule="auto"/>
              <w:ind w:left="224"/>
            </w:pPr>
            <w:r>
              <w:rPr>
                <w:spacing w:val="11"/>
              </w:rPr>
              <w:t>平均寿命(h)</w:t>
            </w:r>
          </w:p>
        </w:tc>
        <w:tc>
          <w:tcPr>
            <w:tcW w:w="2077" w:type="dxa"/>
            <w:vAlign w:val="top"/>
          </w:tcPr>
          <w:p w14:paraId="6BF7A946">
            <w:pPr>
              <w:spacing w:line="429" w:lineRule="auto"/>
              <w:rPr>
                <w:rFonts w:ascii="Arial"/>
                <w:sz w:val="21"/>
              </w:rPr>
            </w:pPr>
          </w:p>
          <w:p w14:paraId="2BF33EE3">
            <w:pPr>
              <w:pStyle w:val="8"/>
              <w:spacing w:before="114" w:line="184" w:lineRule="auto"/>
              <w:ind w:left="151"/>
            </w:pPr>
            <w:r>
              <w:rPr>
                <w:spacing w:val="-4"/>
              </w:rPr>
              <w:t>1000～2000</w:t>
            </w:r>
          </w:p>
        </w:tc>
        <w:tc>
          <w:tcPr>
            <w:tcW w:w="2067" w:type="dxa"/>
            <w:vAlign w:val="top"/>
          </w:tcPr>
          <w:p w14:paraId="4183D0CB">
            <w:pPr>
              <w:spacing w:line="429" w:lineRule="auto"/>
              <w:rPr>
                <w:rFonts w:ascii="Arial"/>
                <w:sz w:val="21"/>
              </w:rPr>
            </w:pPr>
          </w:p>
          <w:p w14:paraId="4A010F67">
            <w:pPr>
              <w:pStyle w:val="8"/>
              <w:spacing w:before="114" w:line="184" w:lineRule="auto"/>
              <w:ind w:left="142"/>
            </w:pPr>
            <w:r>
              <w:rPr>
                <w:spacing w:val="-4"/>
              </w:rPr>
              <w:t>1500～2999</w:t>
            </w:r>
          </w:p>
        </w:tc>
        <w:tc>
          <w:tcPr>
            <w:tcW w:w="2428" w:type="dxa"/>
            <w:vAlign w:val="top"/>
          </w:tcPr>
          <w:p w14:paraId="79887C3C">
            <w:pPr>
              <w:spacing w:line="429" w:lineRule="auto"/>
              <w:rPr>
                <w:rFonts w:ascii="Arial"/>
                <w:sz w:val="21"/>
              </w:rPr>
            </w:pPr>
          </w:p>
          <w:p w14:paraId="0500FD04">
            <w:pPr>
              <w:pStyle w:val="8"/>
              <w:spacing w:before="114" w:line="184" w:lineRule="auto"/>
              <w:ind w:left="233"/>
            </w:pPr>
            <w:r>
              <w:rPr>
                <w:spacing w:val="-2"/>
              </w:rPr>
              <w:t>8000～15000</w:t>
            </w:r>
          </w:p>
        </w:tc>
        <w:tc>
          <w:tcPr>
            <w:tcW w:w="2469" w:type="dxa"/>
            <w:vAlign w:val="top"/>
          </w:tcPr>
          <w:p w14:paraId="694E38E6">
            <w:pPr>
              <w:spacing w:line="429" w:lineRule="auto"/>
              <w:rPr>
                <w:rFonts w:ascii="Arial"/>
                <w:sz w:val="21"/>
              </w:rPr>
            </w:pPr>
          </w:p>
          <w:p w14:paraId="66A65558">
            <w:pPr>
              <w:pStyle w:val="8"/>
              <w:spacing w:before="114" w:line="184" w:lineRule="auto"/>
              <w:ind w:left="255"/>
            </w:pPr>
            <w:r>
              <w:rPr>
                <w:spacing w:val="-2"/>
              </w:rPr>
              <w:t>5000～10000</w:t>
            </w:r>
          </w:p>
        </w:tc>
        <w:tc>
          <w:tcPr>
            <w:tcW w:w="2470" w:type="dxa"/>
            <w:vAlign w:val="top"/>
          </w:tcPr>
          <w:p w14:paraId="098A1C7A">
            <w:pPr>
              <w:spacing w:line="429" w:lineRule="auto"/>
              <w:rPr>
                <w:rFonts w:ascii="Arial"/>
                <w:sz w:val="21"/>
              </w:rPr>
            </w:pPr>
          </w:p>
          <w:p w14:paraId="5EE7E421">
            <w:pPr>
              <w:pStyle w:val="8"/>
              <w:spacing w:before="114" w:line="184" w:lineRule="auto"/>
              <w:ind w:left="177"/>
            </w:pPr>
            <w:r>
              <w:rPr>
                <w:spacing w:val="-4"/>
              </w:rPr>
              <w:t>12000～24000</w:t>
            </w:r>
          </w:p>
        </w:tc>
        <w:tc>
          <w:tcPr>
            <w:tcW w:w="2470" w:type="dxa"/>
            <w:vAlign w:val="top"/>
          </w:tcPr>
          <w:p w14:paraId="0E4C9B84">
            <w:pPr>
              <w:spacing w:line="429" w:lineRule="auto"/>
              <w:rPr>
                <w:rFonts w:ascii="Arial"/>
                <w:sz w:val="21"/>
              </w:rPr>
            </w:pPr>
          </w:p>
          <w:p w14:paraId="3A0A2847">
            <w:pPr>
              <w:pStyle w:val="8"/>
              <w:spacing w:before="114" w:line="184" w:lineRule="auto"/>
              <w:ind w:left="348"/>
            </w:pPr>
            <w:r>
              <w:rPr>
                <w:spacing w:val="-3"/>
              </w:rPr>
              <w:t>300～10000</w:t>
            </w:r>
          </w:p>
        </w:tc>
        <w:tc>
          <w:tcPr>
            <w:tcW w:w="2043" w:type="dxa"/>
            <w:vAlign w:val="top"/>
          </w:tcPr>
          <w:p w14:paraId="283DB4F4">
            <w:pPr>
              <w:spacing w:line="251" w:lineRule="auto"/>
              <w:rPr>
                <w:rFonts w:ascii="Arial"/>
                <w:sz w:val="21"/>
              </w:rPr>
            </w:pPr>
          </w:p>
          <w:p w14:paraId="04E2111A">
            <w:pPr>
              <w:pStyle w:val="8"/>
              <w:spacing w:before="114" w:line="227" w:lineRule="auto"/>
              <w:ind w:left="488" w:right="449" w:hanging="89"/>
            </w:pPr>
            <w:r>
              <w:rPr>
                <w:spacing w:val="20"/>
              </w:rPr>
              <w:t>50000~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100000</w:t>
            </w:r>
          </w:p>
        </w:tc>
      </w:tr>
      <w:tr w14:paraId="4E44BA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2413" w:type="dxa"/>
            <w:vAlign w:val="top"/>
          </w:tcPr>
          <w:p w14:paraId="4B2CCC10">
            <w:pPr>
              <w:pStyle w:val="8"/>
              <w:spacing w:before="189" w:line="219" w:lineRule="auto"/>
              <w:ind w:left="495"/>
            </w:pPr>
            <w:r>
              <w:rPr>
                <w:spacing w:val="3"/>
              </w:rPr>
              <w:t>显色指数</w:t>
            </w:r>
          </w:p>
        </w:tc>
        <w:tc>
          <w:tcPr>
            <w:tcW w:w="2077" w:type="dxa"/>
            <w:vAlign w:val="top"/>
          </w:tcPr>
          <w:p w14:paraId="5D2678F2">
            <w:pPr>
              <w:pStyle w:val="8"/>
              <w:spacing w:before="223"/>
              <w:ind w:left="581"/>
            </w:pPr>
            <w:r>
              <w:rPr>
                <w:spacing w:val="-3"/>
              </w:rPr>
              <w:t>95~99</w:t>
            </w:r>
          </w:p>
        </w:tc>
        <w:tc>
          <w:tcPr>
            <w:tcW w:w="2067" w:type="dxa"/>
            <w:vAlign w:val="top"/>
          </w:tcPr>
          <w:p w14:paraId="7E168916">
            <w:pPr>
              <w:pStyle w:val="8"/>
              <w:spacing w:before="279" w:line="183" w:lineRule="auto"/>
              <w:ind w:left="492"/>
            </w:pPr>
            <w:r>
              <w:rPr>
                <w:spacing w:val="-3"/>
              </w:rPr>
              <w:t>95～99</w:t>
            </w:r>
          </w:p>
        </w:tc>
        <w:tc>
          <w:tcPr>
            <w:tcW w:w="2428" w:type="dxa"/>
            <w:vAlign w:val="top"/>
          </w:tcPr>
          <w:p w14:paraId="36CB9284">
            <w:pPr>
              <w:pStyle w:val="8"/>
              <w:spacing w:before="279" w:line="183" w:lineRule="auto"/>
              <w:ind w:left="672"/>
            </w:pPr>
            <w:r>
              <w:rPr>
                <w:spacing w:val="-4"/>
              </w:rPr>
              <w:t>70～90</w:t>
            </w:r>
          </w:p>
        </w:tc>
        <w:tc>
          <w:tcPr>
            <w:tcW w:w="2469" w:type="dxa"/>
            <w:vAlign w:val="top"/>
          </w:tcPr>
          <w:p w14:paraId="41FD213B">
            <w:pPr>
              <w:pStyle w:val="8"/>
              <w:spacing w:before="194" w:line="222" w:lineRule="auto"/>
              <w:ind w:left="694"/>
            </w:pPr>
            <w:r>
              <w:rPr>
                <w:spacing w:val="3"/>
              </w:rPr>
              <w:t>80以上</w:t>
            </w:r>
          </w:p>
        </w:tc>
        <w:tc>
          <w:tcPr>
            <w:tcW w:w="2470" w:type="dxa"/>
            <w:vAlign w:val="top"/>
          </w:tcPr>
          <w:p w14:paraId="11B5A267">
            <w:pPr>
              <w:pStyle w:val="8"/>
              <w:spacing w:before="279" w:line="183" w:lineRule="auto"/>
              <w:ind w:left="697"/>
            </w:pPr>
            <w:r>
              <w:rPr>
                <w:spacing w:val="-3"/>
              </w:rPr>
              <w:t>23～60</w:t>
            </w:r>
          </w:p>
        </w:tc>
        <w:tc>
          <w:tcPr>
            <w:tcW w:w="2470" w:type="dxa"/>
            <w:vAlign w:val="top"/>
          </w:tcPr>
          <w:p w14:paraId="4BD20762">
            <w:pPr>
              <w:pStyle w:val="8"/>
              <w:spacing w:before="279" w:line="183" w:lineRule="auto"/>
              <w:ind w:left="698"/>
            </w:pPr>
            <w:r>
              <w:rPr>
                <w:spacing w:val="-3"/>
              </w:rPr>
              <w:t>60～90</w:t>
            </w:r>
          </w:p>
        </w:tc>
        <w:tc>
          <w:tcPr>
            <w:tcW w:w="2043" w:type="dxa"/>
            <w:vAlign w:val="top"/>
          </w:tcPr>
          <w:p w14:paraId="6129C67D">
            <w:pPr>
              <w:pStyle w:val="8"/>
              <w:spacing w:before="194" w:line="222" w:lineRule="auto"/>
              <w:ind w:left="489"/>
            </w:pPr>
            <w:r>
              <w:rPr>
                <w:spacing w:val="3"/>
              </w:rPr>
              <w:t>70以上</w:t>
            </w:r>
          </w:p>
        </w:tc>
      </w:tr>
      <w:tr w14:paraId="79E70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</w:trPr>
        <w:tc>
          <w:tcPr>
            <w:tcW w:w="2413" w:type="dxa"/>
            <w:vAlign w:val="top"/>
          </w:tcPr>
          <w:p w14:paraId="02D6536A">
            <w:pPr>
              <w:spacing w:line="349" w:lineRule="auto"/>
              <w:rPr>
                <w:rFonts w:ascii="Arial"/>
                <w:sz w:val="21"/>
              </w:rPr>
            </w:pPr>
          </w:p>
          <w:p w14:paraId="66548E5D">
            <w:pPr>
              <w:pStyle w:val="8"/>
              <w:spacing w:before="114" w:line="222" w:lineRule="auto"/>
              <w:ind w:left="574"/>
            </w:pPr>
            <w:r>
              <w:rPr>
                <w:spacing w:val="16"/>
              </w:rPr>
              <w:t>色温(K)</w:t>
            </w:r>
          </w:p>
        </w:tc>
        <w:tc>
          <w:tcPr>
            <w:tcW w:w="2077" w:type="dxa"/>
            <w:vAlign w:val="top"/>
          </w:tcPr>
          <w:p w14:paraId="1FAC2A03">
            <w:pPr>
              <w:spacing w:line="434" w:lineRule="auto"/>
              <w:rPr>
                <w:rFonts w:ascii="Arial"/>
                <w:sz w:val="21"/>
              </w:rPr>
            </w:pPr>
          </w:p>
          <w:p w14:paraId="70D87999">
            <w:pPr>
              <w:pStyle w:val="8"/>
              <w:spacing w:before="113" w:line="183" w:lineRule="auto"/>
              <w:ind w:left="151"/>
            </w:pPr>
            <w:r>
              <w:rPr>
                <w:spacing w:val="-2"/>
              </w:rPr>
              <w:t>2400～2900</w:t>
            </w:r>
          </w:p>
        </w:tc>
        <w:tc>
          <w:tcPr>
            <w:tcW w:w="2067" w:type="dxa"/>
            <w:vAlign w:val="top"/>
          </w:tcPr>
          <w:p w14:paraId="28C9A8A5">
            <w:pPr>
              <w:spacing w:line="434" w:lineRule="auto"/>
              <w:rPr>
                <w:rFonts w:ascii="Arial"/>
                <w:sz w:val="21"/>
              </w:rPr>
            </w:pPr>
          </w:p>
          <w:p w14:paraId="468A6967">
            <w:pPr>
              <w:pStyle w:val="8"/>
              <w:spacing w:before="113" w:line="183" w:lineRule="auto"/>
              <w:ind w:left="142"/>
            </w:pPr>
            <w:r>
              <w:rPr>
                <w:spacing w:val="-2"/>
              </w:rPr>
              <w:t>2800～3300</w:t>
            </w:r>
          </w:p>
        </w:tc>
        <w:tc>
          <w:tcPr>
            <w:tcW w:w="2428" w:type="dxa"/>
            <w:vAlign w:val="top"/>
          </w:tcPr>
          <w:p w14:paraId="708EB284">
            <w:pPr>
              <w:spacing w:line="434" w:lineRule="auto"/>
              <w:rPr>
                <w:rFonts w:ascii="Arial"/>
                <w:sz w:val="21"/>
              </w:rPr>
            </w:pPr>
          </w:p>
          <w:p w14:paraId="63E9E5F0">
            <w:pPr>
              <w:pStyle w:val="8"/>
              <w:spacing w:before="113" w:line="183" w:lineRule="auto"/>
              <w:ind w:left="322"/>
            </w:pPr>
            <w:r>
              <w:rPr>
                <w:spacing w:val="-2"/>
              </w:rPr>
              <w:t>2500～6500</w:t>
            </w:r>
          </w:p>
        </w:tc>
        <w:tc>
          <w:tcPr>
            <w:tcW w:w="2469" w:type="dxa"/>
            <w:vAlign w:val="top"/>
          </w:tcPr>
          <w:p w14:paraId="0BB45CDC">
            <w:pPr>
              <w:spacing w:line="434" w:lineRule="auto"/>
              <w:rPr>
                <w:rFonts w:ascii="Arial"/>
                <w:sz w:val="21"/>
              </w:rPr>
            </w:pPr>
          </w:p>
          <w:p w14:paraId="1950BD9F">
            <w:pPr>
              <w:pStyle w:val="8"/>
              <w:spacing w:before="113" w:line="183" w:lineRule="auto"/>
              <w:ind w:left="344"/>
            </w:pPr>
            <w:r>
              <w:rPr>
                <w:spacing w:val="-2"/>
              </w:rPr>
              <w:t>2500～6500</w:t>
            </w:r>
          </w:p>
        </w:tc>
        <w:tc>
          <w:tcPr>
            <w:tcW w:w="2470" w:type="dxa"/>
            <w:vAlign w:val="top"/>
          </w:tcPr>
          <w:p w14:paraId="29C637BD">
            <w:pPr>
              <w:spacing w:line="432" w:lineRule="auto"/>
              <w:rPr>
                <w:rFonts w:ascii="Arial"/>
                <w:sz w:val="21"/>
              </w:rPr>
            </w:pPr>
          </w:p>
          <w:p w14:paraId="0C0CC6FB">
            <w:pPr>
              <w:pStyle w:val="8"/>
              <w:spacing w:before="114" w:line="184" w:lineRule="auto"/>
              <w:ind w:left="347"/>
            </w:pPr>
            <w:r>
              <w:rPr>
                <w:spacing w:val="-4"/>
              </w:rPr>
              <w:t>1900～2800</w:t>
            </w:r>
          </w:p>
        </w:tc>
        <w:tc>
          <w:tcPr>
            <w:tcW w:w="2470" w:type="dxa"/>
            <w:vAlign w:val="top"/>
          </w:tcPr>
          <w:p w14:paraId="45552236">
            <w:pPr>
              <w:spacing w:line="434" w:lineRule="auto"/>
              <w:rPr>
                <w:rFonts w:ascii="Arial"/>
                <w:sz w:val="21"/>
              </w:rPr>
            </w:pPr>
          </w:p>
          <w:p w14:paraId="326F5338">
            <w:pPr>
              <w:pStyle w:val="8"/>
              <w:spacing w:before="113" w:line="183" w:lineRule="auto"/>
              <w:ind w:left="348"/>
            </w:pPr>
            <w:r>
              <w:rPr>
                <w:spacing w:val="-3"/>
              </w:rPr>
              <w:t>3000～6500</w:t>
            </w:r>
          </w:p>
        </w:tc>
        <w:tc>
          <w:tcPr>
            <w:tcW w:w="2043" w:type="dxa"/>
            <w:vAlign w:val="top"/>
          </w:tcPr>
          <w:p w14:paraId="266BC969">
            <w:pPr>
              <w:pStyle w:val="8"/>
              <w:spacing w:before="285" w:line="248" w:lineRule="auto"/>
              <w:ind w:left="489" w:right="469"/>
            </w:pPr>
            <w:r>
              <w:rPr>
                <w:spacing w:val="5"/>
              </w:rPr>
              <w:t>不同色</w:t>
            </w:r>
            <w:r>
              <w:t xml:space="preserve"> </w:t>
            </w:r>
            <w:r>
              <w:rPr>
                <w:spacing w:val="4"/>
              </w:rPr>
              <w:t>温可选</w:t>
            </w:r>
          </w:p>
        </w:tc>
      </w:tr>
      <w:tr w14:paraId="6FDB1F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2413" w:type="dxa"/>
            <w:vAlign w:val="top"/>
          </w:tcPr>
          <w:p w14:paraId="160BB3FD">
            <w:pPr>
              <w:pStyle w:val="8"/>
              <w:spacing w:before="193" w:line="220" w:lineRule="auto"/>
              <w:ind w:left="224"/>
            </w:pPr>
            <w:r>
              <w:rPr>
                <w:spacing w:val="11"/>
              </w:rPr>
              <w:t>启动时间(s)</w:t>
            </w:r>
          </w:p>
        </w:tc>
        <w:tc>
          <w:tcPr>
            <w:tcW w:w="2077" w:type="dxa"/>
            <w:vAlign w:val="top"/>
          </w:tcPr>
          <w:p w14:paraId="7D0963F3">
            <w:pPr>
              <w:pStyle w:val="8"/>
              <w:spacing w:before="194" w:line="221" w:lineRule="auto"/>
              <w:ind w:left="670"/>
            </w:pPr>
            <w:r>
              <w:rPr>
                <w:spacing w:val="17"/>
              </w:rPr>
              <w:t>瞬间</w:t>
            </w:r>
          </w:p>
        </w:tc>
        <w:tc>
          <w:tcPr>
            <w:tcW w:w="2067" w:type="dxa"/>
            <w:vAlign w:val="top"/>
          </w:tcPr>
          <w:p w14:paraId="51B27446">
            <w:pPr>
              <w:pStyle w:val="8"/>
              <w:spacing w:before="194" w:line="221" w:lineRule="auto"/>
              <w:ind w:left="672"/>
            </w:pPr>
            <w:r>
              <w:rPr>
                <w:spacing w:val="17"/>
              </w:rPr>
              <w:t>瞬间</w:t>
            </w:r>
          </w:p>
        </w:tc>
        <w:tc>
          <w:tcPr>
            <w:tcW w:w="2428" w:type="dxa"/>
            <w:vAlign w:val="top"/>
          </w:tcPr>
          <w:p w14:paraId="245916EA">
            <w:pPr>
              <w:pStyle w:val="8"/>
              <w:spacing w:before="280" w:line="184" w:lineRule="auto"/>
              <w:ind w:left="853"/>
            </w:pPr>
            <w:r>
              <w:rPr>
                <w:spacing w:val="-10"/>
              </w:rPr>
              <w:t>1～4</w:t>
            </w:r>
          </w:p>
        </w:tc>
        <w:tc>
          <w:tcPr>
            <w:tcW w:w="2469" w:type="dxa"/>
            <w:vAlign w:val="top"/>
          </w:tcPr>
          <w:p w14:paraId="5AAC3371">
            <w:pPr>
              <w:pStyle w:val="8"/>
              <w:spacing w:before="194" w:line="221" w:lineRule="auto"/>
              <w:ind w:left="874"/>
            </w:pPr>
            <w:r>
              <w:rPr>
                <w:spacing w:val="17"/>
              </w:rPr>
              <w:t>瞬间</w:t>
            </w:r>
          </w:p>
        </w:tc>
        <w:tc>
          <w:tcPr>
            <w:tcW w:w="2470" w:type="dxa"/>
            <w:vAlign w:val="top"/>
          </w:tcPr>
          <w:p w14:paraId="516C714F">
            <w:pPr>
              <w:pStyle w:val="8"/>
              <w:spacing w:before="282" w:line="183" w:lineRule="auto"/>
              <w:ind w:left="957"/>
            </w:pPr>
            <w:r>
              <w:rPr>
                <w:spacing w:val="-5"/>
              </w:rPr>
              <w:t>300</w:t>
            </w:r>
          </w:p>
        </w:tc>
        <w:tc>
          <w:tcPr>
            <w:tcW w:w="2470" w:type="dxa"/>
            <w:vAlign w:val="top"/>
          </w:tcPr>
          <w:p w14:paraId="52C4E6B7">
            <w:pPr>
              <w:pStyle w:val="8"/>
              <w:spacing w:before="282" w:line="183" w:lineRule="auto"/>
              <w:ind w:left="528"/>
            </w:pPr>
            <w:r>
              <w:rPr>
                <w:spacing w:val="-3"/>
              </w:rPr>
              <w:t>300～600</w:t>
            </w:r>
          </w:p>
        </w:tc>
        <w:tc>
          <w:tcPr>
            <w:tcW w:w="2043" w:type="dxa"/>
            <w:vAlign w:val="top"/>
          </w:tcPr>
          <w:p w14:paraId="0EE7BBC9">
            <w:pPr>
              <w:pStyle w:val="8"/>
              <w:spacing w:before="194" w:line="221" w:lineRule="auto"/>
              <w:ind w:left="659"/>
            </w:pPr>
            <w:r>
              <w:rPr>
                <w:spacing w:val="17"/>
              </w:rPr>
              <w:t>瞬间</w:t>
            </w:r>
          </w:p>
        </w:tc>
      </w:tr>
      <w:tr w14:paraId="57CE5C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2413" w:type="dxa"/>
            <w:vAlign w:val="top"/>
          </w:tcPr>
          <w:p w14:paraId="266403D6">
            <w:pPr>
              <w:pStyle w:val="8"/>
              <w:spacing w:before="194" w:line="220" w:lineRule="auto"/>
              <w:ind w:left="845"/>
            </w:pPr>
            <w:r>
              <w:rPr>
                <w:spacing w:val="7"/>
              </w:rPr>
              <w:t>闪烁</w:t>
            </w:r>
          </w:p>
        </w:tc>
        <w:tc>
          <w:tcPr>
            <w:tcW w:w="2077" w:type="dxa"/>
            <w:vAlign w:val="top"/>
          </w:tcPr>
          <w:p w14:paraId="20B1C38E">
            <w:pPr>
              <w:pStyle w:val="8"/>
              <w:spacing w:before="191" w:line="219" w:lineRule="auto"/>
              <w:ind w:left="501"/>
            </w:pPr>
            <w:r>
              <w:rPr>
                <w:spacing w:val="5"/>
              </w:rPr>
              <w:t>基本无</w:t>
            </w:r>
          </w:p>
        </w:tc>
        <w:tc>
          <w:tcPr>
            <w:tcW w:w="2067" w:type="dxa"/>
            <w:vAlign w:val="top"/>
          </w:tcPr>
          <w:p w14:paraId="33E1687F">
            <w:pPr>
              <w:pStyle w:val="8"/>
              <w:spacing w:before="191" w:line="219" w:lineRule="auto"/>
              <w:ind w:left="492"/>
            </w:pPr>
            <w:r>
              <w:rPr>
                <w:spacing w:val="5"/>
              </w:rPr>
              <w:t>基本无</w:t>
            </w:r>
          </w:p>
        </w:tc>
        <w:tc>
          <w:tcPr>
            <w:tcW w:w="2428" w:type="dxa"/>
            <w:vAlign w:val="top"/>
          </w:tcPr>
          <w:p w14:paraId="0121BDF8">
            <w:pPr>
              <w:pStyle w:val="8"/>
              <w:spacing w:before="193" w:line="219" w:lineRule="auto"/>
              <w:ind w:left="853"/>
            </w:pPr>
            <w:r>
              <w:rPr>
                <w:spacing w:val="11"/>
              </w:rPr>
              <w:t>明显</w:t>
            </w:r>
          </w:p>
        </w:tc>
        <w:tc>
          <w:tcPr>
            <w:tcW w:w="2469" w:type="dxa"/>
            <w:vAlign w:val="top"/>
          </w:tcPr>
          <w:p w14:paraId="29F6E4E0">
            <w:pPr>
              <w:pStyle w:val="8"/>
              <w:spacing w:before="193" w:line="219" w:lineRule="auto"/>
              <w:ind w:left="694"/>
            </w:pPr>
            <w:r>
              <w:rPr>
                <w:spacing w:val="7"/>
              </w:rPr>
              <w:t>不明显</w:t>
            </w:r>
          </w:p>
        </w:tc>
        <w:tc>
          <w:tcPr>
            <w:tcW w:w="2470" w:type="dxa"/>
            <w:vAlign w:val="top"/>
          </w:tcPr>
          <w:p w14:paraId="4AC3B622">
            <w:pPr>
              <w:pStyle w:val="8"/>
              <w:spacing w:before="193" w:line="219" w:lineRule="auto"/>
              <w:ind w:left="877"/>
            </w:pPr>
            <w:r>
              <w:rPr>
                <w:spacing w:val="11"/>
              </w:rPr>
              <w:t>明显</w:t>
            </w:r>
          </w:p>
        </w:tc>
        <w:tc>
          <w:tcPr>
            <w:tcW w:w="2470" w:type="dxa"/>
            <w:vAlign w:val="top"/>
          </w:tcPr>
          <w:p w14:paraId="4784CE1B">
            <w:pPr>
              <w:pStyle w:val="8"/>
              <w:spacing w:before="193" w:line="219" w:lineRule="auto"/>
              <w:ind w:left="878"/>
            </w:pPr>
            <w:r>
              <w:rPr>
                <w:spacing w:val="11"/>
              </w:rPr>
              <w:t>明显</w:t>
            </w:r>
          </w:p>
        </w:tc>
        <w:tc>
          <w:tcPr>
            <w:tcW w:w="2043" w:type="dxa"/>
            <w:vAlign w:val="top"/>
          </w:tcPr>
          <w:p w14:paraId="5E3856BF">
            <w:pPr>
              <w:pStyle w:val="8"/>
              <w:spacing w:before="194" w:line="220" w:lineRule="auto"/>
              <w:ind w:left="839"/>
            </w:pPr>
            <w:r>
              <w:t>无</w:t>
            </w:r>
          </w:p>
        </w:tc>
      </w:tr>
      <w:tr w14:paraId="274C57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413" w:type="dxa"/>
            <w:vAlign w:val="top"/>
          </w:tcPr>
          <w:p w14:paraId="796C81E6">
            <w:pPr>
              <w:pStyle w:val="8"/>
              <w:spacing w:before="195" w:line="220" w:lineRule="auto"/>
              <w:ind w:left="495"/>
            </w:pPr>
            <w:r>
              <w:rPr>
                <w:spacing w:val="7"/>
              </w:rPr>
              <w:t>温度影响</w:t>
            </w:r>
          </w:p>
        </w:tc>
        <w:tc>
          <w:tcPr>
            <w:tcW w:w="2077" w:type="dxa"/>
            <w:vAlign w:val="top"/>
          </w:tcPr>
          <w:p w14:paraId="59508A28">
            <w:pPr>
              <w:pStyle w:val="8"/>
              <w:spacing w:before="199" w:line="221" w:lineRule="auto"/>
              <w:ind w:left="851"/>
            </w:pPr>
            <w:r>
              <w:t>小</w:t>
            </w:r>
          </w:p>
        </w:tc>
        <w:tc>
          <w:tcPr>
            <w:tcW w:w="2067" w:type="dxa"/>
            <w:vAlign w:val="top"/>
          </w:tcPr>
          <w:p w14:paraId="4A254293">
            <w:pPr>
              <w:pStyle w:val="8"/>
              <w:spacing w:before="199" w:line="221" w:lineRule="auto"/>
              <w:ind w:left="842"/>
            </w:pPr>
            <w:r>
              <w:t>小</w:t>
            </w:r>
          </w:p>
        </w:tc>
        <w:tc>
          <w:tcPr>
            <w:tcW w:w="2428" w:type="dxa"/>
            <w:vAlign w:val="top"/>
          </w:tcPr>
          <w:p w14:paraId="62B2D86B">
            <w:pPr>
              <w:pStyle w:val="8"/>
              <w:spacing w:before="195" w:line="220" w:lineRule="auto"/>
              <w:ind w:left="1022"/>
            </w:pPr>
            <w:r>
              <w:t>大</w:t>
            </w:r>
          </w:p>
        </w:tc>
        <w:tc>
          <w:tcPr>
            <w:tcW w:w="2469" w:type="dxa"/>
            <w:vAlign w:val="top"/>
          </w:tcPr>
          <w:p w14:paraId="27DE3DC4">
            <w:pPr>
              <w:pStyle w:val="8"/>
              <w:spacing w:before="195" w:line="220" w:lineRule="auto"/>
              <w:ind w:left="1044"/>
            </w:pPr>
            <w:r>
              <w:t>大</w:t>
            </w:r>
          </w:p>
        </w:tc>
        <w:tc>
          <w:tcPr>
            <w:tcW w:w="2470" w:type="dxa"/>
            <w:vAlign w:val="top"/>
          </w:tcPr>
          <w:p w14:paraId="21D5F4F0">
            <w:pPr>
              <w:pStyle w:val="8"/>
              <w:spacing w:before="199" w:line="221" w:lineRule="auto"/>
              <w:ind w:left="877"/>
            </w:pPr>
            <w:r>
              <w:rPr>
                <w:spacing w:val="14"/>
              </w:rPr>
              <w:t>较小</w:t>
            </w:r>
          </w:p>
        </w:tc>
        <w:tc>
          <w:tcPr>
            <w:tcW w:w="2470" w:type="dxa"/>
            <w:vAlign w:val="top"/>
          </w:tcPr>
          <w:p w14:paraId="2B2479E5">
            <w:pPr>
              <w:pStyle w:val="8"/>
              <w:spacing w:before="199" w:line="221" w:lineRule="auto"/>
              <w:ind w:left="878"/>
            </w:pPr>
            <w:r>
              <w:rPr>
                <w:spacing w:val="14"/>
              </w:rPr>
              <w:t>较小</w:t>
            </w:r>
          </w:p>
        </w:tc>
        <w:tc>
          <w:tcPr>
            <w:tcW w:w="2043" w:type="dxa"/>
            <w:vAlign w:val="top"/>
          </w:tcPr>
          <w:p w14:paraId="7DB5DBEA">
            <w:pPr>
              <w:pStyle w:val="8"/>
              <w:spacing w:before="199" w:line="221" w:lineRule="auto"/>
              <w:ind w:left="839"/>
            </w:pPr>
            <w:r>
              <w:t>小</w:t>
            </w:r>
          </w:p>
        </w:tc>
      </w:tr>
    </w:tbl>
    <w:p w14:paraId="14651CBB">
      <w:pPr>
        <w:spacing w:line="291" w:lineRule="auto"/>
        <w:rPr>
          <w:rFonts w:ascii="Arial"/>
          <w:sz w:val="21"/>
        </w:rPr>
      </w:pPr>
    </w:p>
    <w:p w14:paraId="734CB44B">
      <w:pPr>
        <w:spacing w:line="291" w:lineRule="auto"/>
        <w:rPr>
          <w:rFonts w:ascii="Arial"/>
          <w:sz w:val="21"/>
        </w:rPr>
      </w:pPr>
    </w:p>
    <w:p w14:paraId="56490F9C">
      <w:pPr>
        <w:spacing w:line="291" w:lineRule="auto"/>
        <w:rPr>
          <w:rFonts w:ascii="Arial"/>
          <w:sz w:val="21"/>
        </w:rPr>
      </w:pPr>
    </w:p>
    <w:p w14:paraId="7B3D151D">
      <w:pPr>
        <w:spacing w:line="292" w:lineRule="auto"/>
        <w:rPr>
          <w:rFonts w:ascii="Arial"/>
          <w:sz w:val="21"/>
        </w:rPr>
      </w:pPr>
    </w:p>
    <w:p w14:paraId="0CB3ACDD">
      <w:pPr>
        <w:pStyle w:val="2"/>
        <w:spacing w:before="150" w:line="273" w:lineRule="auto"/>
        <w:ind w:firstLine="780"/>
        <w:jc w:val="both"/>
        <w:rPr>
          <w:sz w:val="46"/>
          <w:szCs w:val="46"/>
        </w:rPr>
      </w:pPr>
    </w:p>
    <w:sectPr>
      <w:footerReference r:id="rId5" w:type="default"/>
      <w:pgSz w:w="20480" w:h="15360"/>
      <w:pgMar w:top="226" w:right="890" w:bottom="1" w:left="115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08FDF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E4E19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character" w:styleId="5">
    <w:name w:val="FollowedHyperlink"/>
    <w:basedOn w:val="4"/>
    <w:uiPriority w:val="0"/>
    <w:rPr>
      <w:color w:val="800080"/>
      <w:u w:val="single"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35"/>
      <w:szCs w:val="3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416</Words>
  <Characters>568</Characters>
  <TotalTime>2</TotalTime>
  <ScaleCrop>false</ScaleCrop>
  <LinksUpToDate>false</LinksUpToDate>
  <CharactersWithSpaces>673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2025-02-15T13:48:00Z</dcterms:created>
  <dc:creator>Kingsoft-PDF</dc:creator>
  <cp:lastModifiedBy>吴敏</cp:lastModifiedBy>
  <dcterms:modified xsi:type="dcterms:W3CDTF">2025-02-15T05:51:15Z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2025-02-15T13:48:54Z</vt:filetime>
  </property>
  <property fmtid="{D5CDD505-2E9C-101B-9397-08002B2CF9AE}" pid="4" name="UsrData">
    <vt:lpwstr>67b02ac35c054400201592f0wl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6BC069326EB245208BF4184A5A1188E6_12</vt:lpwstr>
  </property>
</Properties>
</file>