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AEDAD">
      <w:pPr>
        <w:spacing w:before="59" w:line="228" w:lineRule="auto"/>
        <w:rPr>
          <w:rFonts w:hint="eastAsia" w:ascii="Times New Roman" w:hAnsi="Times New Roman" w:eastAsia="宋体" w:cs="Times New Roman"/>
          <w:sz w:val="25"/>
          <w:szCs w:val="25"/>
          <w:lang w:val="en-US" w:eastAsia="zh-CN"/>
        </w:rPr>
      </w:pPr>
    </w:p>
    <w:p w14:paraId="3A6D6412">
      <w:pPr>
        <w:spacing w:before="84" w:line="223" w:lineRule="auto"/>
        <w:ind w:left="795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spacing w:val="15"/>
          <w:sz w:val="26"/>
          <w:szCs w:val="26"/>
        </w:rPr>
        <w:t>.</w:t>
      </w:r>
      <w:r>
        <w:rPr>
          <w:rFonts w:hint="eastAsia" w:ascii="黑体" w:hAnsi="黑体" w:eastAsia="黑体" w:cs="黑体"/>
          <w:spacing w:val="15"/>
          <w:sz w:val="26"/>
          <w:szCs w:val="26"/>
          <w:lang w:val="en-US" w:eastAsia="zh-CN"/>
        </w:rPr>
        <w:t>郎特科技</w:t>
      </w:r>
      <w:bookmarkStart w:id="0" w:name="_GoBack"/>
      <w:bookmarkEnd w:id="0"/>
      <w:r>
        <w:rPr>
          <w:rFonts w:ascii="黑体" w:hAnsi="黑体" w:eastAsia="黑体" w:cs="黑体"/>
          <w:spacing w:val="15"/>
          <w:sz w:val="26"/>
          <w:szCs w:val="26"/>
        </w:rPr>
        <w:t>2835封装的</w:t>
      </w:r>
      <w:r>
        <w:rPr>
          <w:rFonts w:ascii="Times New Roman" w:hAnsi="Times New Roman" w:eastAsia="Times New Roman" w:cs="Times New Roman"/>
          <w:sz w:val="26"/>
          <w:szCs w:val="26"/>
        </w:rPr>
        <w:t>LED</w:t>
      </w:r>
      <w:r>
        <w:rPr>
          <w:rFonts w:ascii="Times New Roman" w:hAnsi="Times New Roman" w:eastAsia="Times New Roman" w:cs="Times New Roman"/>
          <w:spacing w:val="44"/>
          <w:sz w:val="26"/>
          <w:szCs w:val="26"/>
        </w:rPr>
        <w:t xml:space="preserve"> </w:t>
      </w:r>
      <w:r>
        <w:rPr>
          <w:rFonts w:ascii="黑体" w:hAnsi="黑体" w:eastAsia="黑体" w:cs="黑体"/>
          <w:spacing w:val="15"/>
          <w:sz w:val="26"/>
          <w:szCs w:val="26"/>
        </w:rPr>
        <w:t>规格书</w:t>
      </w:r>
    </w:p>
    <w:p w14:paraId="42ABE937">
      <w:pPr>
        <w:spacing w:before="59" w:line="228" w:lineRule="auto"/>
        <w:ind w:left="3410"/>
        <w:rPr>
          <w:rFonts w:hint="default" w:ascii="Times New Roman" w:hAnsi="Times New Roman" w:eastAsia="宋体" w:cs="Times New Roman"/>
          <w:sz w:val="25"/>
          <w:szCs w:val="25"/>
          <w:lang w:val="en-US" w:eastAsia="zh-CN"/>
        </w:rPr>
      </w:pPr>
      <w:r>
        <w:rPr>
          <w:rFonts w:ascii="隶书" w:hAnsi="隶书" w:eastAsia="隶书" w:cs="隶书"/>
          <w:spacing w:val="29"/>
          <w:sz w:val="26"/>
          <w:szCs w:val="26"/>
        </w:rPr>
        <w:t>1)极限参数(温度=25</w:t>
      </w:r>
      <w:r>
        <w:rPr>
          <w:rFonts w:ascii="宋体" w:hAnsi="宋体" w:eastAsia="宋体" w:cs="宋体"/>
          <w:spacing w:val="29"/>
          <w:sz w:val="26"/>
          <w:szCs w:val="26"/>
        </w:rPr>
        <w:t>℃)具体见表</w:t>
      </w:r>
    </w:p>
    <w:p w14:paraId="1FE070DA">
      <w:pPr>
        <w:spacing w:before="317" w:line="219" w:lineRule="auto"/>
        <w:ind w:left="379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1"/>
          <w:sz w:val="26"/>
          <w:szCs w:val="26"/>
        </w:rPr>
        <w:t>表1极限参数</w:t>
      </w:r>
    </w:p>
    <w:p w14:paraId="79B086FE">
      <w:pPr>
        <w:spacing w:line="59" w:lineRule="exact"/>
      </w:pPr>
    </w:p>
    <w:tbl>
      <w:tblPr>
        <w:tblStyle w:val="4"/>
        <w:tblW w:w="10240" w:type="dxa"/>
        <w:tblInd w:w="10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81"/>
        <w:gridCol w:w="1898"/>
        <w:gridCol w:w="1898"/>
        <w:gridCol w:w="2463"/>
      </w:tblGrid>
      <w:tr w14:paraId="7AFD98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40" w:type="dxa"/>
            <w:gridSpan w:val="4"/>
            <w:vAlign w:val="top"/>
          </w:tcPr>
          <w:p w14:paraId="2004D75B">
            <w:pPr>
              <w:pStyle w:val="5"/>
              <w:spacing w:before="112" w:line="219" w:lineRule="auto"/>
              <w:ind w:left="4134"/>
              <w:rPr>
                <w:b/>
                <w:bCs/>
              </w:rPr>
            </w:pPr>
            <w:r>
              <w:rPr>
                <w:b/>
                <w:bCs/>
                <w:spacing w:val="21"/>
              </w:rPr>
              <w:t>2835极限参数(0</w:t>
            </w:r>
            <w:r>
              <w:rPr>
                <w:b/>
                <w:bCs/>
                <w:spacing w:val="-45"/>
              </w:rPr>
              <w:t xml:space="preserve"> </w:t>
            </w:r>
            <w:r>
              <w:rPr>
                <w:b/>
                <w:bCs/>
                <w:spacing w:val="21"/>
              </w:rPr>
              <w:t>.</w:t>
            </w:r>
            <w:r>
              <w:rPr>
                <w:b/>
                <w:bCs/>
                <w:spacing w:val="-51"/>
              </w:rPr>
              <w:t xml:space="preserve"> </w:t>
            </w:r>
            <w:r>
              <w:rPr>
                <w:b/>
                <w:bCs/>
                <w:spacing w:val="21"/>
              </w:rPr>
              <w:t>2W)</w:t>
            </w:r>
          </w:p>
        </w:tc>
      </w:tr>
      <w:tr w14:paraId="41C9BC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981" w:type="dxa"/>
            <w:vAlign w:val="top"/>
          </w:tcPr>
          <w:p w14:paraId="7D327743">
            <w:pPr>
              <w:pStyle w:val="5"/>
              <w:spacing w:before="107" w:line="219" w:lineRule="auto"/>
              <w:ind w:left="1225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参数名称Parameter</w:t>
            </w:r>
          </w:p>
        </w:tc>
        <w:tc>
          <w:tcPr>
            <w:tcW w:w="1898" w:type="dxa"/>
            <w:vAlign w:val="top"/>
          </w:tcPr>
          <w:p w14:paraId="6D60441A">
            <w:pPr>
              <w:pStyle w:val="5"/>
              <w:spacing w:before="103" w:line="215" w:lineRule="auto"/>
              <w:ind w:left="493"/>
              <w:rPr>
                <w:b/>
                <w:bCs/>
              </w:rPr>
            </w:pPr>
            <w:r>
              <w:rPr>
                <w:b/>
                <w:bCs/>
                <w:spacing w:val="8"/>
              </w:rPr>
              <w:t>符号</w:t>
            </w:r>
            <w:r>
              <w:rPr>
                <w:b/>
                <w:bCs/>
              </w:rPr>
              <w:t>Symbol</w:t>
            </w:r>
          </w:p>
        </w:tc>
        <w:tc>
          <w:tcPr>
            <w:tcW w:w="1898" w:type="dxa"/>
            <w:vAlign w:val="top"/>
          </w:tcPr>
          <w:p w14:paraId="15E77BBF">
            <w:pPr>
              <w:pStyle w:val="5"/>
              <w:spacing w:before="101" w:line="214" w:lineRule="auto"/>
              <w:ind w:left="496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数值Rating</w:t>
            </w:r>
          </w:p>
        </w:tc>
        <w:tc>
          <w:tcPr>
            <w:tcW w:w="2463" w:type="dxa"/>
            <w:vAlign w:val="top"/>
          </w:tcPr>
          <w:p w14:paraId="49968D4B">
            <w:pPr>
              <w:pStyle w:val="5"/>
              <w:spacing w:before="108" w:line="220" w:lineRule="auto"/>
              <w:ind w:left="748"/>
              <w:rPr>
                <w:b/>
                <w:bCs/>
              </w:rPr>
            </w:pPr>
            <w:r>
              <w:rPr>
                <w:b/>
                <w:bCs/>
                <w:spacing w:val="-8"/>
              </w:rPr>
              <w:t>单</w:t>
            </w:r>
            <w:r>
              <w:rPr>
                <w:b/>
                <w:bCs/>
                <w:spacing w:val="-27"/>
              </w:rPr>
              <w:t xml:space="preserve"> </w:t>
            </w:r>
            <w:r>
              <w:rPr>
                <w:b/>
                <w:bCs/>
                <w:spacing w:val="-8"/>
              </w:rPr>
              <w:t>位</w:t>
            </w:r>
            <w:r>
              <w:rPr>
                <w:b/>
                <w:bCs/>
                <w:spacing w:val="-35"/>
              </w:rPr>
              <w:t xml:space="preserve"> </w:t>
            </w:r>
            <w:r>
              <w:rPr>
                <w:b/>
                <w:bCs/>
                <w:spacing w:val="-8"/>
              </w:rPr>
              <w:t>U</w:t>
            </w:r>
            <w:r>
              <w:rPr>
                <w:b/>
                <w:bCs/>
                <w:spacing w:val="-32"/>
              </w:rPr>
              <w:t xml:space="preserve"> </w:t>
            </w:r>
            <w:r>
              <w:rPr>
                <w:b/>
                <w:bCs/>
                <w:spacing w:val="-8"/>
              </w:rPr>
              <w:t>n</w:t>
            </w:r>
            <w:r>
              <w:rPr>
                <w:b/>
                <w:bCs/>
                <w:spacing w:val="-19"/>
              </w:rPr>
              <w:t xml:space="preserve"> </w:t>
            </w:r>
            <w:r>
              <w:rPr>
                <w:b/>
                <w:bCs/>
                <w:spacing w:val="-8"/>
              </w:rPr>
              <w:t>i</w:t>
            </w:r>
            <w:r>
              <w:rPr>
                <w:b/>
                <w:bCs/>
                <w:spacing w:val="-26"/>
              </w:rPr>
              <w:t xml:space="preserve"> </w:t>
            </w:r>
            <w:r>
              <w:rPr>
                <w:b/>
                <w:bCs/>
                <w:spacing w:val="-8"/>
              </w:rPr>
              <w:t>t</w:t>
            </w:r>
          </w:p>
        </w:tc>
      </w:tr>
      <w:tr w14:paraId="704C61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981" w:type="dxa"/>
            <w:vAlign w:val="top"/>
          </w:tcPr>
          <w:p w14:paraId="5B6AF155">
            <w:pPr>
              <w:pStyle w:val="5"/>
              <w:spacing w:before="109" w:line="221" w:lineRule="auto"/>
              <w:ind w:left="214"/>
              <w:rPr>
                <w:b/>
                <w:bCs/>
              </w:rPr>
            </w:pPr>
            <w:r>
              <w:rPr>
                <w:b/>
                <w:bCs/>
                <w:spacing w:val="2"/>
              </w:rPr>
              <w:t>正向电流</w:t>
            </w:r>
            <w:r>
              <w:rPr>
                <w:b/>
                <w:bCs/>
              </w:rPr>
              <w:t>Forward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</w:rPr>
              <w:t>Curent</w:t>
            </w:r>
          </w:p>
        </w:tc>
        <w:tc>
          <w:tcPr>
            <w:tcW w:w="1898" w:type="dxa"/>
            <w:vAlign w:val="top"/>
          </w:tcPr>
          <w:p w14:paraId="6B792C86">
            <w:pPr>
              <w:pStyle w:val="5"/>
              <w:spacing w:before="74" w:line="214" w:lineRule="auto"/>
              <w:ind w:left="813"/>
              <w:rPr>
                <w:rFonts w:hint="eastAsia" w:eastAsia="宋体"/>
                <w:b/>
                <w:bCs/>
                <w:sz w:val="25"/>
                <w:szCs w:val="25"/>
                <w:lang w:val="en-US" w:eastAsia="zh-CN"/>
              </w:rPr>
            </w:pPr>
            <w:r>
              <w:rPr>
                <w:b/>
                <w:bCs/>
                <w:spacing w:val="-6"/>
                <w:sz w:val="25"/>
                <w:szCs w:val="25"/>
              </w:rPr>
              <w:t>I</w:t>
            </w:r>
            <w:r>
              <w:rPr>
                <w:rFonts w:hint="eastAsia"/>
                <w:b/>
                <w:bCs/>
                <w:spacing w:val="-6"/>
                <w:sz w:val="25"/>
                <w:szCs w:val="25"/>
                <w:lang w:val="en-US" w:eastAsia="zh-CN"/>
              </w:rPr>
              <w:t>F</w:t>
            </w:r>
          </w:p>
        </w:tc>
        <w:tc>
          <w:tcPr>
            <w:tcW w:w="1898" w:type="dxa"/>
            <w:vAlign w:val="top"/>
          </w:tcPr>
          <w:p w14:paraId="25437258">
            <w:pPr>
              <w:pStyle w:val="5"/>
              <w:spacing w:before="154" w:line="183" w:lineRule="auto"/>
              <w:ind w:left="855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90</w:t>
            </w:r>
          </w:p>
        </w:tc>
        <w:tc>
          <w:tcPr>
            <w:tcW w:w="2463" w:type="dxa"/>
            <w:vAlign w:val="top"/>
          </w:tcPr>
          <w:p w14:paraId="431F71AF">
            <w:pPr>
              <w:pStyle w:val="5"/>
              <w:spacing w:before="153" w:line="184" w:lineRule="auto"/>
              <w:ind w:left="1138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mA</w:t>
            </w:r>
          </w:p>
        </w:tc>
      </w:tr>
      <w:tr w14:paraId="78DEE0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3981" w:type="dxa"/>
            <w:vAlign w:val="top"/>
          </w:tcPr>
          <w:p w14:paraId="1D63415A">
            <w:pPr>
              <w:pStyle w:val="5"/>
              <w:spacing w:before="120" w:line="221" w:lineRule="auto"/>
              <w:ind w:left="214"/>
              <w:rPr>
                <w:b/>
                <w:bCs/>
              </w:rPr>
            </w:pPr>
            <w:r>
              <w:rPr>
                <w:b/>
                <w:bCs/>
                <w:spacing w:val="1"/>
              </w:rPr>
              <w:t>正向脉冲电流</w:t>
            </w:r>
            <w:r>
              <w:rPr>
                <w:b/>
                <w:bCs/>
              </w:rPr>
              <w:t>Pulse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</w:rPr>
              <w:t>Forward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</w:rPr>
              <w:t>Current</w:t>
            </w:r>
          </w:p>
        </w:tc>
        <w:tc>
          <w:tcPr>
            <w:tcW w:w="1898" w:type="dxa"/>
            <w:vAlign w:val="top"/>
          </w:tcPr>
          <w:p w14:paraId="634451F3">
            <w:pPr>
              <w:pStyle w:val="5"/>
              <w:spacing w:before="116" w:line="182" w:lineRule="auto"/>
              <w:ind w:left="753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pacing w:val="-8"/>
                <w:sz w:val="25"/>
                <w:szCs w:val="25"/>
              </w:rPr>
              <w:t>IFp</w:t>
            </w:r>
          </w:p>
        </w:tc>
        <w:tc>
          <w:tcPr>
            <w:tcW w:w="1898" w:type="dxa"/>
            <w:vAlign w:val="top"/>
          </w:tcPr>
          <w:p w14:paraId="77851F6A">
            <w:pPr>
              <w:pStyle w:val="5"/>
              <w:spacing w:before="164" w:line="184" w:lineRule="auto"/>
              <w:ind w:left="805"/>
              <w:rPr>
                <w:b/>
                <w:bCs/>
              </w:rPr>
            </w:pPr>
            <w:r>
              <w:rPr>
                <w:b/>
                <w:bCs/>
                <w:spacing w:val="-5"/>
              </w:rPr>
              <w:t>150</w:t>
            </w:r>
          </w:p>
        </w:tc>
        <w:tc>
          <w:tcPr>
            <w:tcW w:w="2463" w:type="dxa"/>
            <w:vAlign w:val="top"/>
          </w:tcPr>
          <w:p w14:paraId="076D5EAD">
            <w:pPr>
              <w:pStyle w:val="5"/>
              <w:spacing w:before="164" w:line="184" w:lineRule="auto"/>
              <w:ind w:left="1138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mA</w:t>
            </w:r>
          </w:p>
        </w:tc>
      </w:tr>
      <w:tr w14:paraId="6692AC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3981" w:type="dxa"/>
            <w:vAlign w:val="top"/>
          </w:tcPr>
          <w:p w14:paraId="069BFB54">
            <w:pPr>
              <w:pStyle w:val="5"/>
              <w:spacing w:before="114" w:line="214" w:lineRule="auto"/>
              <w:ind w:left="214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反向电压Reverse Voltage</w:t>
            </w:r>
          </w:p>
        </w:tc>
        <w:tc>
          <w:tcPr>
            <w:tcW w:w="1898" w:type="dxa"/>
            <w:vAlign w:val="top"/>
          </w:tcPr>
          <w:p w14:paraId="11227D53">
            <w:pPr>
              <w:pStyle w:val="5"/>
              <w:spacing w:before="149" w:line="182" w:lineRule="auto"/>
              <w:ind w:left="813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pacing w:val="-2"/>
                <w:sz w:val="25"/>
                <w:szCs w:val="25"/>
              </w:rPr>
              <w:t>VR</w:t>
            </w:r>
          </w:p>
        </w:tc>
        <w:tc>
          <w:tcPr>
            <w:tcW w:w="1898" w:type="dxa"/>
            <w:vAlign w:val="top"/>
          </w:tcPr>
          <w:p w14:paraId="02703DEC">
            <w:pPr>
              <w:pStyle w:val="5"/>
              <w:spacing w:before="167" w:line="182" w:lineRule="auto"/>
              <w:ind w:left="895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463" w:type="dxa"/>
            <w:vAlign w:val="top"/>
          </w:tcPr>
          <w:p w14:paraId="274928BB">
            <w:pPr>
              <w:pStyle w:val="5"/>
              <w:spacing w:before="167" w:line="182" w:lineRule="auto"/>
              <w:ind w:left="1178"/>
              <w:rPr>
                <w:b/>
                <w:bCs/>
              </w:rPr>
            </w:pPr>
            <w:r>
              <w:rPr>
                <w:b/>
                <w:bCs/>
              </w:rPr>
              <w:t>V</w:t>
            </w:r>
          </w:p>
        </w:tc>
      </w:tr>
      <w:tr w14:paraId="72A6FC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981" w:type="dxa"/>
            <w:vAlign w:val="top"/>
          </w:tcPr>
          <w:p w14:paraId="118A9993">
            <w:pPr>
              <w:pStyle w:val="5"/>
              <w:spacing w:before="105" w:line="214" w:lineRule="auto"/>
              <w:ind w:left="214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工作温度Operating Temperature</w:t>
            </w:r>
          </w:p>
        </w:tc>
        <w:tc>
          <w:tcPr>
            <w:tcW w:w="1898" w:type="dxa"/>
            <w:vAlign w:val="top"/>
          </w:tcPr>
          <w:p w14:paraId="7AEB3817">
            <w:pPr>
              <w:pStyle w:val="5"/>
              <w:spacing w:before="150" w:line="176" w:lineRule="auto"/>
              <w:ind w:left="693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pacing w:val="-2"/>
                <w:sz w:val="25"/>
                <w:szCs w:val="25"/>
              </w:rPr>
              <w:t>ToPR</w:t>
            </w:r>
          </w:p>
        </w:tc>
        <w:tc>
          <w:tcPr>
            <w:tcW w:w="1898" w:type="dxa"/>
            <w:vAlign w:val="top"/>
          </w:tcPr>
          <w:p w14:paraId="6500240A">
            <w:pPr>
              <w:pStyle w:val="5"/>
              <w:spacing w:before="157" w:line="183" w:lineRule="auto"/>
              <w:ind w:left="585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-40～+85</w:t>
            </w:r>
          </w:p>
        </w:tc>
        <w:tc>
          <w:tcPr>
            <w:tcW w:w="2463" w:type="dxa"/>
            <w:vAlign w:val="top"/>
          </w:tcPr>
          <w:p w14:paraId="3C07F4F3">
            <w:pPr>
              <w:pStyle w:val="5"/>
              <w:spacing w:before="129" w:line="237" w:lineRule="auto"/>
              <w:ind w:left="1138"/>
              <w:rPr>
                <w:b/>
                <w:bCs/>
              </w:rPr>
            </w:pPr>
            <w:r>
              <w:rPr>
                <w:b/>
                <w:bCs/>
              </w:rPr>
              <w:t>℃</w:t>
            </w:r>
          </w:p>
        </w:tc>
      </w:tr>
      <w:tr w14:paraId="5C07AB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3981" w:type="dxa"/>
            <w:vAlign w:val="top"/>
          </w:tcPr>
          <w:p w14:paraId="600EB0CC">
            <w:pPr>
              <w:pStyle w:val="5"/>
              <w:spacing w:before="116" w:line="214" w:lineRule="auto"/>
              <w:ind w:left="214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储存温度Storage Temperature</w:t>
            </w:r>
          </w:p>
        </w:tc>
        <w:tc>
          <w:tcPr>
            <w:tcW w:w="1898" w:type="dxa"/>
            <w:vAlign w:val="top"/>
          </w:tcPr>
          <w:p w14:paraId="23F4B18F">
            <w:pPr>
              <w:pStyle w:val="5"/>
              <w:spacing w:before="118" w:line="182" w:lineRule="auto"/>
              <w:ind w:left="813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pacing w:val="-2"/>
                <w:sz w:val="25"/>
                <w:szCs w:val="25"/>
              </w:rPr>
              <w:t>T</w:t>
            </w:r>
            <w:r>
              <w:rPr>
                <w:rFonts w:hint="eastAsia"/>
                <w:b/>
                <w:bCs/>
                <w:spacing w:val="-2"/>
                <w:sz w:val="15"/>
                <w:szCs w:val="15"/>
                <w:lang w:val="en-US" w:eastAsia="zh-CN"/>
              </w:rPr>
              <w:t>ST</w:t>
            </w:r>
            <w:r>
              <w:rPr>
                <w:b/>
                <w:bCs/>
                <w:spacing w:val="-2"/>
                <w:sz w:val="25"/>
                <w:szCs w:val="25"/>
              </w:rPr>
              <w:t>g</w:t>
            </w:r>
          </w:p>
        </w:tc>
        <w:tc>
          <w:tcPr>
            <w:tcW w:w="1898" w:type="dxa"/>
            <w:vAlign w:val="top"/>
          </w:tcPr>
          <w:p w14:paraId="51CC1ED3">
            <w:pPr>
              <w:pStyle w:val="5"/>
              <w:spacing w:before="168" w:line="183" w:lineRule="auto"/>
              <w:ind w:left="585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-40～+85</w:t>
            </w:r>
          </w:p>
        </w:tc>
        <w:tc>
          <w:tcPr>
            <w:tcW w:w="2463" w:type="dxa"/>
            <w:vAlign w:val="top"/>
          </w:tcPr>
          <w:p w14:paraId="03FE8C0F">
            <w:pPr>
              <w:pStyle w:val="5"/>
              <w:spacing w:before="140" w:line="237" w:lineRule="auto"/>
              <w:ind w:left="1138"/>
              <w:rPr>
                <w:b/>
                <w:bCs/>
              </w:rPr>
            </w:pPr>
            <w:r>
              <w:rPr>
                <w:b/>
                <w:bCs/>
              </w:rPr>
              <w:t>℃</w:t>
            </w:r>
          </w:p>
        </w:tc>
      </w:tr>
      <w:tr w14:paraId="0C00E8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981" w:type="dxa"/>
            <w:vAlign w:val="top"/>
          </w:tcPr>
          <w:p w14:paraId="4E964023">
            <w:pPr>
              <w:pStyle w:val="5"/>
              <w:spacing w:before="107" w:line="214" w:lineRule="auto"/>
              <w:ind w:left="214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功耗Power Dissipation</w:t>
            </w:r>
          </w:p>
        </w:tc>
        <w:tc>
          <w:tcPr>
            <w:tcW w:w="1898" w:type="dxa"/>
            <w:vAlign w:val="top"/>
          </w:tcPr>
          <w:p w14:paraId="173E886B">
            <w:pPr>
              <w:pStyle w:val="5"/>
              <w:spacing w:before="152" w:line="175" w:lineRule="auto"/>
              <w:ind w:left="813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pacing w:val="-2"/>
                <w:sz w:val="25"/>
                <w:szCs w:val="25"/>
              </w:rPr>
              <w:t>PD</w:t>
            </w:r>
          </w:p>
        </w:tc>
        <w:tc>
          <w:tcPr>
            <w:tcW w:w="1898" w:type="dxa"/>
            <w:vAlign w:val="top"/>
          </w:tcPr>
          <w:p w14:paraId="451A6748">
            <w:pPr>
              <w:pStyle w:val="5"/>
              <w:spacing w:before="158" w:line="183" w:lineRule="auto"/>
              <w:ind w:left="805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300</w:t>
            </w:r>
          </w:p>
        </w:tc>
        <w:tc>
          <w:tcPr>
            <w:tcW w:w="2463" w:type="dxa"/>
            <w:vAlign w:val="top"/>
          </w:tcPr>
          <w:p w14:paraId="20DF6D53">
            <w:pPr>
              <w:pStyle w:val="5"/>
              <w:spacing w:before="159" w:line="182" w:lineRule="auto"/>
              <w:ind w:left="1138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mW</w:t>
            </w:r>
          </w:p>
        </w:tc>
      </w:tr>
      <w:tr w14:paraId="74EBC4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0240" w:type="dxa"/>
            <w:gridSpan w:val="4"/>
            <w:vAlign w:val="top"/>
          </w:tcPr>
          <w:p w14:paraId="21657838">
            <w:pPr>
              <w:pStyle w:val="5"/>
              <w:spacing w:before="123" w:line="219" w:lineRule="auto"/>
              <w:ind w:left="4144"/>
              <w:rPr>
                <w:b/>
                <w:bCs/>
              </w:rPr>
            </w:pPr>
            <w:r>
              <w:rPr>
                <w:b/>
                <w:bCs/>
                <w:spacing w:val="20"/>
              </w:rPr>
              <w:t>2835极限参数(0</w:t>
            </w:r>
            <w:r>
              <w:rPr>
                <w:b/>
                <w:bCs/>
                <w:spacing w:val="-50"/>
              </w:rPr>
              <w:t xml:space="preserve"> </w:t>
            </w:r>
            <w:r>
              <w:rPr>
                <w:b/>
                <w:bCs/>
                <w:spacing w:val="20"/>
              </w:rPr>
              <w:t>.</w:t>
            </w:r>
            <w:r>
              <w:rPr>
                <w:b/>
                <w:bCs/>
                <w:spacing w:val="-52"/>
              </w:rPr>
              <w:t xml:space="preserve"> </w:t>
            </w:r>
            <w:r>
              <w:rPr>
                <w:b/>
                <w:bCs/>
                <w:spacing w:val="20"/>
              </w:rPr>
              <w:t>5W)</w:t>
            </w:r>
          </w:p>
        </w:tc>
      </w:tr>
      <w:tr w14:paraId="74C9B0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3981" w:type="dxa"/>
            <w:vAlign w:val="top"/>
          </w:tcPr>
          <w:p w14:paraId="39EE975C">
            <w:pPr>
              <w:pStyle w:val="5"/>
              <w:spacing w:before="114" w:line="219" w:lineRule="auto"/>
              <w:ind w:left="1234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参数名称Parameter</w:t>
            </w:r>
          </w:p>
        </w:tc>
        <w:tc>
          <w:tcPr>
            <w:tcW w:w="1898" w:type="dxa"/>
            <w:vAlign w:val="top"/>
          </w:tcPr>
          <w:p w14:paraId="2B91A1C4">
            <w:pPr>
              <w:pStyle w:val="5"/>
              <w:spacing w:before="81" w:line="215" w:lineRule="auto"/>
              <w:ind w:left="313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pacing w:val="12"/>
                <w:sz w:val="25"/>
                <w:szCs w:val="25"/>
              </w:rPr>
              <w:t>符号</w:t>
            </w:r>
            <w:r>
              <w:rPr>
                <w:b/>
                <w:bCs/>
                <w:sz w:val="25"/>
                <w:szCs w:val="25"/>
              </w:rPr>
              <w:t>Symbol</w:t>
            </w:r>
          </w:p>
        </w:tc>
        <w:tc>
          <w:tcPr>
            <w:tcW w:w="1898" w:type="dxa"/>
            <w:vAlign w:val="top"/>
          </w:tcPr>
          <w:p w14:paraId="1D3249FE">
            <w:pPr>
              <w:pStyle w:val="5"/>
              <w:spacing w:before="108" w:line="214" w:lineRule="auto"/>
              <w:ind w:left="496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数值Rating</w:t>
            </w:r>
          </w:p>
        </w:tc>
        <w:tc>
          <w:tcPr>
            <w:tcW w:w="2463" w:type="dxa"/>
            <w:vAlign w:val="top"/>
          </w:tcPr>
          <w:p w14:paraId="6E9F5697">
            <w:pPr>
              <w:pStyle w:val="5"/>
              <w:spacing w:before="114" w:line="220" w:lineRule="auto"/>
              <w:ind w:left="767"/>
              <w:rPr>
                <w:b/>
                <w:bCs/>
              </w:rPr>
            </w:pPr>
            <w:r>
              <w:rPr>
                <w:b/>
                <w:bCs/>
                <w:spacing w:val="-8"/>
              </w:rPr>
              <w:t>单</w:t>
            </w:r>
            <w:r>
              <w:rPr>
                <w:b/>
                <w:bCs/>
                <w:spacing w:val="-35"/>
              </w:rPr>
              <w:t xml:space="preserve"> </w:t>
            </w:r>
            <w:r>
              <w:rPr>
                <w:b/>
                <w:bCs/>
                <w:spacing w:val="-8"/>
              </w:rPr>
              <w:t>位</w:t>
            </w:r>
            <w:r>
              <w:rPr>
                <w:b/>
                <w:bCs/>
                <w:spacing w:val="-43"/>
              </w:rPr>
              <w:t xml:space="preserve"> </w:t>
            </w:r>
            <w:r>
              <w:rPr>
                <w:b/>
                <w:bCs/>
                <w:spacing w:val="-8"/>
              </w:rPr>
              <w:t>U</w:t>
            </w:r>
            <w:r>
              <w:rPr>
                <w:b/>
                <w:bCs/>
                <w:spacing w:val="-40"/>
              </w:rPr>
              <w:t xml:space="preserve"> </w:t>
            </w:r>
            <w:r>
              <w:rPr>
                <w:b/>
                <w:bCs/>
                <w:spacing w:val="-8"/>
              </w:rPr>
              <w:t>n</w:t>
            </w:r>
            <w:r>
              <w:rPr>
                <w:b/>
                <w:bCs/>
                <w:spacing w:val="-27"/>
              </w:rPr>
              <w:t xml:space="preserve"> </w:t>
            </w:r>
            <w:r>
              <w:rPr>
                <w:b/>
                <w:bCs/>
                <w:spacing w:val="-8"/>
              </w:rPr>
              <w:t>i</w:t>
            </w:r>
            <w:r>
              <w:rPr>
                <w:b/>
                <w:bCs/>
                <w:spacing w:val="-34"/>
              </w:rPr>
              <w:t xml:space="preserve"> </w:t>
            </w:r>
            <w:r>
              <w:rPr>
                <w:b/>
                <w:bCs/>
                <w:spacing w:val="-8"/>
              </w:rPr>
              <w:t>t</w:t>
            </w:r>
          </w:p>
        </w:tc>
      </w:tr>
      <w:tr w14:paraId="0BC921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981" w:type="dxa"/>
            <w:vAlign w:val="top"/>
          </w:tcPr>
          <w:p w14:paraId="779B0A13">
            <w:pPr>
              <w:pStyle w:val="5"/>
              <w:spacing w:before="115" w:line="221" w:lineRule="auto"/>
              <w:ind w:left="214"/>
              <w:rPr>
                <w:b/>
                <w:bCs/>
              </w:rPr>
            </w:pPr>
            <w:r>
              <w:rPr>
                <w:b/>
                <w:bCs/>
                <w:spacing w:val="2"/>
              </w:rPr>
              <w:t>正向电流</w:t>
            </w:r>
            <w:r>
              <w:rPr>
                <w:b/>
                <w:bCs/>
              </w:rPr>
              <w:t>Forward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</w:rPr>
              <w:t>Current</w:t>
            </w:r>
          </w:p>
        </w:tc>
        <w:tc>
          <w:tcPr>
            <w:tcW w:w="1898" w:type="dxa"/>
            <w:vAlign w:val="top"/>
          </w:tcPr>
          <w:p w14:paraId="6075F72F">
            <w:pPr>
              <w:pStyle w:val="5"/>
              <w:spacing w:before="80" w:line="214" w:lineRule="auto"/>
              <w:ind w:left="813"/>
              <w:rPr>
                <w:rFonts w:hint="eastAsia" w:eastAsia="宋体"/>
                <w:b/>
                <w:bCs/>
                <w:sz w:val="25"/>
                <w:szCs w:val="25"/>
                <w:lang w:val="en-US" w:eastAsia="zh-CN"/>
              </w:rPr>
            </w:pPr>
            <w:r>
              <w:rPr>
                <w:b/>
                <w:bCs/>
                <w:spacing w:val="-6"/>
                <w:sz w:val="25"/>
                <w:szCs w:val="25"/>
              </w:rPr>
              <w:t>I</w:t>
            </w:r>
            <w:r>
              <w:rPr>
                <w:rFonts w:hint="eastAsia"/>
                <w:b/>
                <w:bCs/>
                <w:spacing w:val="-6"/>
                <w:sz w:val="18"/>
                <w:szCs w:val="18"/>
                <w:lang w:val="en-US" w:eastAsia="zh-CN"/>
              </w:rPr>
              <w:t>F</w:t>
            </w:r>
          </w:p>
        </w:tc>
        <w:tc>
          <w:tcPr>
            <w:tcW w:w="1898" w:type="dxa"/>
            <w:vAlign w:val="top"/>
          </w:tcPr>
          <w:p w14:paraId="1BF77E9C">
            <w:pPr>
              <w:pStyle w:val="5"/>
              <w:spacing w:before="160" w:line="183" w:lineRule="auto"/>
              <w:ind w:left="805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200</w:t>
            </w:r>
          </w:p>
        </w:tc>
        <w:tc>
          <w:tcPr>
            <w:tcW w:w="2463" w:type="dxa"/>
            <w:vAlign w:val="top"/>
          </w:tcPr>
          <w:p w14:paraId="78082946">
            <w:pPr>
              <w:pStyle w:val="5"/>
              <w:spacing w:before="159" w:line="184" w:lineRule="auto"/>
              <w:ind w:left="1138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mA</w:t>
            </w:r>
          </w:p>
        </w:tc>
      </w:tr>
      <w:tr w14:paraId="35F3AE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3981" w:type="dxa"/>
            <w:vAlign w:val="top"/>
          </w:tcPr>
          <w:p w14:paraId="18F19CBA">
            <w:pPr>
              <w:pStyle w:val="5"/>
              <w:spacing w:before="126" w:line="221" w:lineRule="auto"/>
              <w:ind w:left="214"/>
              <w:rPr>
                <w:b/>
                <w:bCs/>
              </w:rPr>
            </w:pPr>
            <w:r>
              <w:rPr>
                <w:b/>
                <w:bCs/>
                <w:spacing w:val="1"/>
              </w:rPr>
              <w:t>正向脉冲电流</w:t>
            </w:r>
            <w:r>
              <w:rPr>
                <w:b/>
                <w:bCs/>
              </w:rPr>
              <w:t>Pulse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</w:rPr>
              <w:t>Forward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</w:rPr>
              <w:t>Current</w:t>
            </w:r>
          </w:p>
        </w:tc>
        <w:tc>
          <w:tcPr>
            <w:tcW w:w="1898" w:type="dxa"/>
            <w:vAlign w:val="top"/>
          </w:tcPr>
          <w:p w14:paraId="573DC2C9">
            <w:pPr>
              <w:pStyle w:val="5"/>
              <w:spacing w:before="121" w:line="182" w:lineRule="auto"/>
              <w:ind w:left="753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pacing w:val="-8"/>
                <w:sz w:val="25"/>
                <w:szCs w:val="25"/>
              </w:rPr>
              <w:t>I</w:t>
            </w:r>
            <w:r>
              <w:rPr>
                <w:b/>
                <w:bCs/>
                <w:spacing w:val="-8"/>
                <w:sz w:val="18"/>
                <w:szCs w:val="18"/>
              </w:rPr>
              <w:t>Fp</w:t>
            </w:r>
          </w:p>
        </w:tc>
        <w:tc>
          <w:tcPr>
            <w:tcW w:w="1898" w:type="dxa"/>
            <w:vAlign w:val="top"/>
          </w:tcPr>
          <w:p w14:paraId="658E35E5">
            <w:pPr>
              <w:pStyle w:val="5"/>
              <w:spacing w:before="171" w:line="183" w:lineRule="auto"/>
              <w:ind w:left="805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500</w:t>
            </w:r>
          </w:p>
        </w:tc>
        <w:tc>
          <w:tcPr>
            <w:tcW w:w="2463" w:type="dxa"/>
            <w:vAlign w:val="top"/>
          </w:tcPr>
          <w:p w14:paraId="726DF9D4">
            <w:pPr>
              <w:pStyle w:val="5"/>
              <w:spacing w:before="170" w:line="184" w:lineRule="auto"/>
              <w:ind w:left="1138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mA</w:t>
            </w:r>
          </w:p>
        </w:tc>
      </w:tr>
      <w:tr w14:paraId="69D6EC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3981" w:type="dxa"/>
            <w:vAlign w:val="top"/>
          </w:tcPr>
          <w:p w14:paraId="230BEE8D">
            <w:pPr>
              <w:pStyle w:val="5"/>
              <w:spacing w:before="119" w:line="214" w:lineRule="auto"/>
              <w:ind w:left="214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反向电压Reverse Voltage</w:t>
            </w:r>
          </w:p>
        </w:tc>
        <w:tc>
          <w:tcPr>
            <w:tcW w:w="1898" w:type="dxa"/>
            <w:vAlign w:val="top"/>
          </w:tcPr>
          <w:p w14:paraId="58F30B5F">
            <w:pPr>
              <w:pStyle w:val="5"/>
              <w:spacing w:before="154" w:line="181" w:lineRule="auto"/>
              <w:ind w:left="813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pacing w:val="-2"/>
                <w:sz w:val="25"/>
                <w:szCs w:val="25"/>
              </w:rPr>
              <w:t>V</w:t>
            </w:r>
            <w:r>
              <w:rPr>
                <w:b/>
                <w:bCs/>
                <w:spacing w:val="-2"/>
                <w:sz w:val="18"/>
                <w:szCs w:val="18"/>
              </w:rPr>
              <w:t>R</w:t>
            </w:r>
          </w:p>
        </w:tc>
        <w:tc>
          <w:tcPr>
            <w:tcW w:w="1898" w:type="dxa"/>
            <w:vAlign w:val="top"/>
          </w:tcPr>
          <w:p w14:paraId="53ACC63E">
            <w:pPr>
              <w:pStyle w:val="5"/>
              <w:spacing w:before="172" w:line="182" w:lineRule="auto"/>
              <w:ind w:left="895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463" w:type="dxa"/>
            <w:vAlign w:val="top"/>
          </w:tcPr>
          <w:p w14:paraId="1834103C">
            <w:pPr>
              <w:pStyle w:val="5"/>
              <w:spacing w:before="172" w:line="182" w:lineRule="auto"/>
              <w:ind w:left="1178"/>
              <w:rPr>
                <w:b/>
                <w:bCs/>
              </w:rPr>
            </w:pPr>
            <w:r>
              <w:rPr>
                <w:b/>
                <w:bCs/>
              </w:rPr>
              <w:t>V</w:t>
            </w:r>
          </w:p>
        </w:tc>
      </w:tr>
      <w:tr w14:paraId="0B1618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981" w:type="dxa"/>
            <w:vAlign w:val="top"/>
          </w:tcPr>
          <w:p w14:paraId="09D31C2E">
            <w:pPr>
              <w:pStyle w:val="5"/>
              <w:spacing w:before="109" w:line="214" w:lineRule="auto"/>
              <w:ind w:left="214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工作温度Operating Temperature</w:t>
            </w:r>
          </w:p>
        </w:tc>
        <w:tc>
          <w:tcPr>
            <w:tcW w:w="1898" w:type="dxa"/>
            <w:vAlign w:val="top"/>
          </w:tcPr>
          <w:p w14:paraId="1BB29B2F">
            <w:pPr>
              <w:pStyle w:val="5"/>
              <w:spacing w:before="154" w:line="173" w:lineRule="auto"/>
              <w:ind w:left="693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pacing w:val="-2"/>
                <w:sz w:val="25"/>
                <w:szCs w:val="25"/>
              </w:rPr>
              <w:t>T</w:t>
            </w:r>
            <w:r>
              <w:rPr>
                <w:b/>
                <w:bCs/>
                <w:spacing w:val="-2"/>
                <w:sz w:val="18"/>
                <w:szCs w:val="18"/>
              </w:rPr>
              <w:t>oPR</w:t>
            </w:r>
          </w:p>
        </w:tc>
        <w:tc>
          <w:tcPr>
            <w:tcW w:w="1898" w:type="dxa"/>
            <w:vAlign w:val="top"/>
          </w:tcPr>
          <w:p w14:paraId="5C920331">
            <w:pPr>
              <w:pStyle w:val="5"/>
              <w:spacing w:before="161" w:line="183" w:lineRule="auto"/>
              <w:ind w:left="585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-40～+85</w:t>
            </w:r>
          </w:p>
        </w:tc>
        <w:tc>
          <w:tcPr>
            <w:tcW w:w="2463" w:type="dxa"/>
            <w:vAlign w:val="top"/>
          </w:tcPr>
          <w:p w14:paraId="7D4F257F">
            <w:pPr>
              <w:pStyle w:val="5"/>
              <w:spacing w:before="133" w:line="237" w:lineRule="auto"/>
              <w:ind w:left="1138"/>
              <w:rPr>
                <w:b/>
                <w:bCs/>
              </w:rPr>
            </w:pPr>
            <w:r>
              <w:rPr>
                <w:b/>
                <w:bCs/>
              </w:rPr>
              <w:t>℃</w:t>
            </w:r>
          </w:p>
        </w:tc>
      </w:tr>
      <w:tr w14:paraId="15553D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981" w:type="dxa"/>
            <w:vAlign w:val="top"/>
          </w:tcPr>
          <w:p w14:paraId="5DB704B4">
            <w:pPr>
              <w:pStyle w:val="5"/>
              <w:spacing w:before="110" w:line="214" w:lineRule="auto"/>
              <w:ind w:left="214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储存温度Storage Temperature</w:t>
            </w:r>
          </w:p>
        </w:tc>
        <w:tc>
          <w:tcPr>
            <w:tcW w:w="1898" w:type="dxa"/>
            <w:vAlign w:val="top"/>
          </w:tcPr>
          <w:p w14:paraId="57BB1640">
            <w:pPr>
              <w:pStyle w:val="5"/>
              <w:spacing w:before="121" w:line="182" w:lineRule="auto"/>
              <w:ind w:left="753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pacing w:val="-2"/>
                <w:sz w:val="25"/>
                <w:szCs w:val="25"/>
              </w:rPr>
              <w:t>Tsg</w:t>
            </w:r>
          </w:p>
        </w:tc>
        <w:tc>
          <w:tcPr>
            <w:tcW w:w="1898" w:type="dxa"/>
            <w:vAlign w:val="top"/>
          </w:tcPr>
          <w:p w14:paraId="5315101C">
            <w:pPr>
              <w:pStyle w:val="5"/>
              <w:spacing w:before="162" w:line="183" w:lineRule="auto"/>
              <w:ind w:left="585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-40～+85</w:t>
            </w:r>
          </w:p>
        </w:tc>
        <w:tc>
          <w:tcPr>
            <w:tcW w:w="2463" w:type="dxa"/>
            <w:vAlign w:val="top"/>
          </w:tcPr>
          <w:p w14:paraId="36CA2153">
            <w:pPr>
              <w:pStyle w:val="5"/>
              <w:spacing w:before="134" w:line="237" w:lineRule="auto"/>
              <w:ind w:left="1138"/>
              <w:rPr>
                <w:b/>
                <w:bCs/>
              </w:rPr>
            </w:pPr>
            <w:r>
              <w:rPr>
                <w:b/>
                <w:bCs/>
              </w:rPr>
              <w:t>℃</w:t>
            </w:r>
          </w:p>
        </w:tc>
      </w:tr>
      <w:tr w14:paraId="577EB7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981" w:type="dxa"/>
            <w:vAlign w:val="top"/>
          </w:tcPr>
          <w:p w14:paraId="705C3A6E">
            <w:pPr>
              <w:pStyle w:val="5"/>
              <w:spacing w:before="112" w:line="214" w:lineRule="auto"/>
              <w:ind w:left="214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功耗Power Dissipation</w:t>
            </w:r>
          </w:p>
        </w:tc>
        <w:tc>
          <w:tcPr>
            <w:tcW w:w="1898" w:type="dxa"/>
            <w:vAlign w:val="top"/>
          </w:tcPr>
          <w:p w14:paraId="3F15ED7A">
            <w:pPr>
              <w:pStyle w:val="5"/>
              <w:spacing w:before="156" w:line="176" w:lineRule="auto"/>
              <w:ind w:left="813"/>
              <w:rPr>
                <w:b/>
                <w:bCs/>
                <w:sz w:val="25"/>
                <w:szCs w:val="25"/>
              </w:rPr>
            </w:pPr>
            <w:r>
              <w:rPr>
                <w:b/>
                <w:bCs/>
                <w:spacing w:val="-2"/>
                <w:sz w:val="25"/>
                <w:szCs w:val="25"/>
              </w:rPr>
              <w:t>PD</w:t>
            </w:r>
          </w:p>
        </w:tc>
        <w:tc>
          <w:tcPr>
            <w:tcW w:w="1898" w:type="dxa"/>
            <w:vAlign w:val="top"/>
          </w:tcPr>
          <w:p w14:paraId="4673177D">
            <w:pPr>
              <w:pStyle w:val="5"/>
              <w:spacing w:before="163" w:line="183" w:lineRule="auto"/>
              <w:ind w:left="805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720</w:t>
            </w:r>
          </w:p>
        </w:tc>
        <w:tc>
          <w:tcPr>
            <w:tcW w:w="2463" w:type="dxa"/>
            <w:vAlign w:val="top"/>
          </w:tcPr>
          <w:p w14:paraId="6024CBF4">
            <w:pPr>
              <w:pStyle w:val="5"/>
              <w:spacing w:before="164" w:line="182" w:lineRule="auto"/>
              <w:ind w:left="1138"/>
              <w:rPr>
                <w:b/>
                <w:bCs/>
              </w:rPr>
            </w:pPr>
            <w:r>
              <w:rPr>
                <w:b/>
                <w:bCs/>
                <w:spacing w:val="-1"/>
                <w:sz w:val="21"/>
                <w:szCs w:val="21"/>
              </w:rPr>
              <w:t>mW</w:t>
            </w:r>
          </w:p>
        </w:tc>
      </w:tr>
    </w:tbl>
    <w:p w14:paraId="0D44AD7E">
      <w:pPr>
        <w:spacing w:line="287" w:lineRule="auto"/>
        <w:rPr>
          <w:rFonts w:ascii="Arial"/>
          <w:b/>
          <w:bCs/>
          <w:sz w:val="21"/>
        </w:rPr>
      </w:pPr>
    </w:p>
    <w:p w14:paraId="47A606E0">
      <w:pPr>
        <w:spacing w:before="81" w:line="222" w:lineRule="auto"/>
        <w:ind w:left="593"/>
        <w:outlineLvl w:val="0"/>
        <w:rPr>
          <w:rFonts w:ascii="宋体" w:hAnsi="宋体" w:eastAsia="宋体" w:cs="宋体"/>
          <w:b/>
          <w:bCs/>
          <w:sz w:val="25"/>
          <w:szCs w:val="25"/>
        </w:rPr>
      </w:pPr>
      <w:r>
        <w:rPr>
          <w:rFonts w:ascii="黑体" w:hAnsi="黑体" w:eastAsia="黑体" w:cs="黑体"/>
          <w:b/>
          <w:bCs/>
          <w:spacing w:val="12"/>
          <w:sz w:val="25"/>
          <w:szCs w:val="25"/>
        </w:rPr>
        <w:t>2)光电参数(温度=25</w:t>
      </w:r>
      <w:r>
        <w:rPr>
          <w:rFonts w:ascii="宋体" w:hAnsi="宋体" w:eastAsia="宋体" w:cs="宋体"/>
          <w:b/>
          <w:bCs/>
          <w:spacing w:val="12"/>
          <w:sz w:val="25"/>
          <w:szCs w:val="25"/>
        </w:rPr>
        <w:t>℃)具体见表</w:t>
      </w:r>
      <w:r>
        <w:rPr>
          <w:rFonts w:hint="eastAsia" w:ascii="宋体" w:hAnsi="宋体" w:eastAsia="宋体" w:cs="宋体"/>
          <w:b/>
          <w:bCs/>
          <w:spacing w:val="12"/>
          <w:sz w:val="25"/>
          <w:szCs w:val="25"/>
          <w:lang w:val="en-US" w:eastAsia="zh-CN"/>
        </w:rPr>
        <w:t>2</w:t>
      </w:r>
      <w:r>
        <w:rPr>
          <w:rFonts w:ascii="宋体" w:hAnsi="宋体" w:eastAsia="宋体" w:cs="宋体"/>
          <w:b/>
          <w:bCs/>
          <w:spacing w:val="12"/>
          <w:sz w:val="25"/>
          <w:szCs w:val="25"/>
        </w:rPr>
        <w:t>。</w:t>
      </w:r>
    </w:p>
    <w:p w14:paraId="3C3D59BE">
      <w:pPr>
        <w:spacing w:before="211" w:line="222" w:lineRule="auto"/>
        <w:ind w:left="3833"/>
        <w:outlineLvl w:val="0"/>
        <w:rPr>
          <w:rFonts w:ascii="黑体" w:hAnsi="黑体" w:eastAsia="黑体" w:cs="黑体"/>
          <w:b/>
          <w:bCs/>
          <w:sz w:val="25"/>
          <w:szCs w:val="25"/>
        </w:rPr>
      </w:pPr>
      <w:r>
        <w:rPr>
          <w:rFonts w:ascii="黑体" w:hAnsi="黑体" w:eastAsia="黑体" w:cs="黑体"/>
          <w:b/>
          <w:bCs/>
          <w:spacing w:val="-9"/>
          <w:sz w:val="25"/>
          <w:szCs w:val="25"/>
        </w:rPr>
        <w:t>表2</w:t>
      </w:r>
      <w:r>
        <w:rPr>
          <w:rFonts w:ascii="黑体" w:hAnsi="黑体" w:eastAsia="黑体" w:cs="黑体"/>
          <w:b/>
          <w:bCs/>
          <w:spacing w:val="70"/>
          <w:sz w:val="25"/>
          <w:szCs w:val="25"/>
        </w:rPr>
        <w:t xml:space="preserve"> </w:t>
      </w:r>
      <w:r>
        <w:rPr>
          <w:rFonts w:ascii="黑体" w:hAnsi="黑体" w:eastAsia="黑体" w:cs="黑体"/>
          <w:b/>
          <w:bCs/>
          <w:spacing w:val="-9"/>
          <w:sz w:val="25"/>
          <w:szCs w:val="25"/>
        </w:rPr>
        <w:t>光电参数</w:t>
      </w:r>
    </w:p>
    <w:p w14:paraId="3C2AC8BA">
      <w:pPr>
        <w:spacing w:line="47" w:lineRule="exact"/>
        <w:rPr>
          <w:b/>
          <w:bCs/>
        </w:rPr>
      </w:pPr>
    </w:p>
    <w:tbl>
      <w:tblPr>
        <w:tblStyle w:val="4"/>
        <w:tblW w:w="10009" w:type="dxa"/>
        <w:tblInd w:w="14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91"/>
        <w:gridCol w:w="1289"/>
        <w:gridCol w:w="1289"/>
        <w:gridCol w:w="899"/>
        <w:gridCol w:w="919"/>
        <w:gridCol w:w="939"/>
        <w:gridCol w:w="1383"/>
      </w:tblGrid>
      <w:tr w14:paraId="3F1FB7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0009" w:type="dxa"/>
            <w:gridSpan w:val="7"/>
            <w:vAlign w:val="top"/>
          </w:tcPr>
          <w:p w14:paraId="4B4C2899">
            <w:pPr>
              <w:pStyle w:val="5"/>
              <w:spacing w:before="112" w:line="219" w:lineRule="auto"/>
              <w:ind w:left="4185"/>
              <w:rPr>
                <w:b/>
                <w:bCs/>
              </w:rPr>
            </w:pPr>
            <w:r>
              <w:rPr>
                <w:b/>
                <w:bCs/>
                <w:spacing w:val="2"/>
              </w:rPr>
              <w:t>2835光电参数(0.2W)</w:t>
            </w:r>
          </w:p>
        </w:tc>
      </w:tr>
      <w:tr w14:paraId="26D8B1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3291" w:type="dxa"/>
            <w:vAlign w:val="top"/>
          </w:tcPr>
          <w:p w14:paraId="3D2332DF">
            <w:pPr>
              <w:pStyle w:val="5"/>
              <w:spacing w:before="208" w:line="219" w:lineRule="auto"/>
              <w:ind w:left="924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参数名称Parameter</w:t>
            </w:r>
          </w:p>
        </w:tc>
        <w:tc>
          <w:tcPr>
            <w:tcW w:w="1289" w:type="dxa"/>
            <w:vAlign w:val="top"/>
          </w:tcPr>
          <w:p w14:paraId="696B1BBB">
            <w:pPr>
              <w:pStyle w:val="5"/>
              <w:spacing w:before="204" w:line="215" w:lineRule="auto"/>
              <w:ind w:left="184"/>
              <w:rPr>
                <w:b/>
                <w:bCs/>
              </w:rPr>
            </w:pPr>
            <w:r>
              <w:rPr>
                <w:b/>
                <w:bCs/>
                <w:spacing w:val="8"/>
              </w:rPr>
              <w:t>符号</w:t>
            </w:r>
            <w:r>
              <w:rPr>
                <w:b/>
                <w:bCs/>
              </w:rPr>
              <w:t>Symbol</w:t>
            </w:r>
          </w:p>
        </w:tc>
        <w:tc>
          <w:tcPr>
            <w:tcW w:w="1289" w:type="dxa"/>
            <w:vAlign w:val="top"/>
          </w:tcPr>
          <w:p w14:paraId="7EDD36D1">
            <w:pPr>
              <w:pStyle w:val="5"/>
              <w:spacing w:before="208" w:line="219" w:lineRule="auto"/>
              <w:ind w:left="54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条件Condition</w:t>
            </w:r>
          </w:p>
        </w:tc>
        <w:tc>
          <w:tcPr>
            <w:tcW w:w="899" w:type="dxa"/>
            <w:vAlign w:val="top"/>
          </w:tcPr>
          <w:p w14:paraId="70439E84">
            <w:pPr>
              <w:pStyle w:val="5"/>
              <w:spacing w:before="77" w:line="257" w:lineRule="auto"/>
              <w:ind w:left="265" w:right="182" w:hanging="90"/>
              <w:rPr>
                <w:b/>
                <w:bCs/>
              </w:rPr>
            </w:pPr>
            <w:r>
              <w:rPr>
                <w:b/>
                <w:bCs/>
                <w:spacing w:val="-4"/>
              </w:rPr>
              <w:t>最小值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Min.</w:t>
            </w:r>
          </w:p>
        </w:tc>
        <w:tc>
          <w:tcPr>
            <w:tcW w:w="919" w:type="dxa"/>
            <w:vAlign w:val="top"/>
          </w:tcPr>
          <w:p w14:paraId="26292DD0">
            <w:pPr>
              <w:pStyle w:val="5"/>
              <w:spacing w:before="80" w:line="210" w:lineRule="auto"/>
              <w:ind w:left="9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3"/>
                <w:sz w:val="24"/>
                <w:szCs w:val="24"/>
              </w:rPr>
              <w:t>典型值</w:t>
            </w:r>
          </w:p>
          <w:p w14:paraId="2BB3A255">
            <w:pPr>
              <w:pStyle w:val="5"/>
              <w:spacing w:line="173" w:lineRule="auto"/>
              <w:ind w:left="21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Typ.</w:t>
            </w:r>
          </w:p>
        </w:tc>
        <w:tc>
          <w:tcPr>
            <w:tcW w:w="939" w:type="dxa"/>
            <w:vAlign w:val="top"/>
          </w:tcPr>
          <w:p w14:paraId="6FE0AB42">
            <w:pPr>
              <w:pStyle w:val="5"/>
              <w:spacing w:before="77" w:line="257" w:lineRule="auto"/>
              <w:ind w:left="287" w:right="200" w:hanging="89"/>
              <w:rPr>
                <w:b/>
                <w:bCs/>
              </w:rPr>
            </w:pPr>
            <w:r>
              <w:rPr>
                <w:b/>
                <w:bCs/>
                <w:spacing w:val="-4"/>
              </w:rPr>
              <w:t>最大值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Max.</w:t>
            </w:r>
          </w:p>
        </w:tc>
        <w:tc>
          <w:tcPr>
            <w:tcW w:w="1383" w:type="dxa"/>
            <w:vAlign w:val="top"/>
          </w:tcPr>
          <w:p w14:paraId="4D11B518">
            <w:pPr>
              <w:pStyle w:val="5"/>
              <w:spacing w:before="89" w:line="251" w:lineRule="auto"/>
              <w:ind w:left="508" w:right="506"/>
              <w:rPr>
                <w:b/>
                <w:bCs/>
              </w:rPr>
            </w:pPr>
            <w:r>
              <w:rPr>
                <w:b/>
                <w:bCs/>
                <w:spacing w:val="-5"/>
              </w:rPr>
              <w:t>单位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-1"/>
              </w:rPr>
              <w:t>Unit</w:t>
            </w:r>
          </w:p>
        </w:tc>
      </w:tr>
      <w:tr w14:paraId="51DBB3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3291" w:type="dxa"/>
            <w:vAlign w:val="top"/>
          </w:tcPr>
          <w:p w14:paraId="135BF3FF">
            <w:pPr>
              <w:pStyle w:val="5"/>
              <w:spacing w:before="110" w:line="221" w:lineRule="auto"/>
              <w:ind w:left="205"/>
              <w:rPr>
                <w:b/>
                <w:bCs/>
              </w:rPr>
            </w:pPr>
            <w:r>
              <w:rPr>
                <w:b/>
                <w:bCs/>
                <w:spacing w:val="2"/>
              </w:rPr>
              <w:t>反向电流</w:t>
            </w:r>
            <w:r>
              <w:rPr>
                <w:b/>
                <w:bCs/>
              </w:rPr>
              <w:t>Reverse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</w:rPr>
              <w:t>Current</w:t>
            </w:r>
          </w:p>
        </w:tc>
        <w:tc>
          <w:tcPr>
            <w:tcW w:w="1289" w:type="dxa"/>
            <w:vAlign w:val="top"/>
          </w:tcPr>
          <w:p w14:paraId="6CE1E6BE">
            <w:pPr>
              <w:pStyle w:val="5"/>
              <w:spacing w:before="103" w:line="214" w:lineRule="auto"/>
              <w:ind w:left="543"/>
              <w:rPr>
                <w:b/>
                <w:bCs/>
              </w:rPr>
            </w:pPr>
            <w:r>
              <w:rPr>
                <w:b/>
                <w:bCs/>
                <w:spacing w:val="-5"/>
              </w:rPr>
              <w:t>Ig</w:t>
            </w:r>
          </w:p>
        </w:tc>
        <w:tc>
          <w:tcPr>
            <w:tcW w:w="1289" w:type="dxa"/>
            <w:vAlign w:val="top"/>
          </w:tcPr>
          <w:p w14:paraId="536C49F8">
            <w:pPr>
              <w:pStyle w:val="5"/>
              <w:spacing w:before="145" w:line="182" w:lineRule="auto"/>
              <w:ind w:left="334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VR=5V</w:t>
            </w:r>
          </w:p>
        </w:tc>
        <w:tc>
          <w:tcPr>
            <w:tcW w:w="899" w:type="dxa"/>
            <w:vAlign w:val="top"/>
          </w:tcPr>
          <w:p w14:paraId="604DA637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19" w:type="dxa"/>
            <w:vAlign w:val="top"/>
          </w:tcPr>
          <w:p w14:paraId="193E38C9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39" w:type="dxa"/>
            <w:vAlign w:val="top"/>
          </w:tcPr>
          <w:p w14:paraId="3E2D7595">
            <w:pPr>
              <w:pStyle w:val="5"/>
              <w:spacing w:before="154" w:line="184" w:lineRule="auto"/>
              <w:ind w:left="377"/>
              <w:rPr>
                <w:b/>
                <w:bCs/>
              </w:rPr>
            </w:pPr>
            <w:r>
              <w:rPr>
                <w:b/>
                <w:bCs/>
                <w:spacing w:val="-6"/>
              </w:rPr>
              <w:t>10</w:t>
            </w:r>
          </w:p>
        </w:tc>
        <w:tc>
          <w:tcPr>
            <w:tcW w:w="1383" w:type="dxa"/>
            <w:vAlign w:val="top"/>
          </w:tcPr>
          <w:p w14:paraId="455370B1">
            <w:pPr>
              <w:pStyle w:val="5"/>
              <w:spacing w:before="152" w:line="184" w:lineRule="auto"/>
              <w:ind w:left="549"/>
              <w:rPr>
                <w:b/>
                <w:bCs/>
              </w:rPr>
            </w:pPr>
            <w:r>
              <w:rPr>
                <w:b/>
                <w:bCs/>
                <w:spacing w:val="-18"/>
              </w:rPr>
              <w:t>μA</w:t>
            </w:r>
          </w:p>
        </w:tc>
      </w:tr>
      <w:tr w14:paraId="383EB6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291" w:type="dxa"/>
            <w:vAlign w:val="top"/>
          </w:tcPr>
          <w:p w14:paraId="1E6CB341">
            <w:pPr>
              <w:pStyle w:val="5"/>
              <w:spacing w:before="103" w:line="214" w:lineRule="auto"/>
              <w:ind w:left="205"/>
              <w:rPr>
                <w:b/>
                <w:bCs/>
              </w:rPr>
            </w:pPr>
            <w:r>
              <w:rPr>
                <w:b/>
                <w:bCs/>
                <w:spacing w:val="2"/>
              </w:rPr>
              <w:t>正向电压</w:t>
            </w:r>
            <w:r>
              <w:rPr>
                <w:b/>
                <w:bCs/>
              </w:rPr>
              <w:t>Forward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</w:rPr>
              <w:t>Voltage</w:t>
            </w:r>
          </w:p>
        </w:tc>
        <w:tc>
          <w:tcPr>
            <w:tcW w:w="1289" w:type="dxa"/>
            <w:vAlign w:val="top"/>
          </w:tcPr>
          <w:p w14:paraId="4C846B9E">
            <w:pPr>
              <w:pStyle w:val="5"/>
              <w:spacing w:before="133" w:line="182" w:lineRule="auto"/>
              <w:ind w:left="543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Vp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 w14:paraId="766EAD1E">
            <w:pPr>
              <w:spacing w:line="276" w:lineRule="auto"/>
              <w:rPr>
                <w:rFonts w:ascii="Arial"/>
                <w:b/>
                <w:bCs/>
                <w:sz w:val="21"/>
              </w:rPr>
            </w:pPr>
          </w:p>
          <w:p w14:paraId="3F4A8D16">
            <w:pPr>
              <w:spacing w:line="276" w:lineRule="auto"/>
              <w:rPr>
                <w:rFonts w:ascii="Arial"/>
                <w:b/>
                <w:bCs/>
                <w:sz w:val="21"/>
              </w:rPr>
            </w:pPr>
          </w:p>
          <w:p w14:paraId="4062942D">
            <w:pPr>
              <w:spacing w:line="276" w:lineRule="auto"/>
              <w:rPr>
                <w:rFonts w:ascii="Arial"/>
                <w:b/>
                <w:bCs/>
                <w:sz w:val="21"/>
              </w:rPr>
            </w:pPr>
          </w:p>
          <w:p w14:paraId="2FBDE232">
            <w:pPr>
              <w:pStyle w:val="5"/>
              <w:spacing w:before="78" w:line="184" w:lineRule="auto"/>
              <w:ind w:left="214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I</w:t>
            </w:r>
            <w:r>
              <w:rPr>
                <w:rFonts w:hint="eastAsia"/>
                <w:b/>
                <w:bCs/>
                <w:spacing w:val="-3"/>
                <w:sz w:val="24"/>
                <w:szCs w:val="24"/>
                <w:lang w:val="en-US" w:eastAsia="zh-CN"/>
              </w:rPr>
              <w:t>F</w:t>
            </w:r>
            <w:r>
              <w:rPr>
                <w:b/>
                <w:bCs/>
                <w:spacing w:val="-3"/>
                <w:sz w:val="24"/>
                <w:szCs w:val="24"/>
              </w:rPr>
              <w:t>=60mA</w:t>
            </w:r>
          </w:p>
        </w:tc>
        <w:tc>
          <w:tcPr>
            <w:tcW w:w="899" w:type="dxa"/>
            <w:vAlign w:val="top"/>
          </w:tcPr>
          <w:p w14:paraId="6369FC9D">
            <w:pPr>
              <w:pStyle w:val="5"/>
              <w:spacing w:before="155" w:line="183" w:lineRule="auto"/>
              <w:ind w:left="306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2.8</w:t>
            </w:r>
          </w:p>
        </w:tc>
        <w:tc>
          <w:tcPr>
            <w:tcW w:w="919" w:type="dxa"/>
            <w:vAlign w:val="top"/>
          </w:tcPr>
          <w:p w14:paraId="419F68F7">
            <w:pPr>
              <w:pStyle w:val="5"/>
              <w:spacing w:before="155" w:line="183" w:lineRule="auto"/>
              <w:ind w:left="317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3.2</w:t>
            </w:r>
          </w:p>
        </w:tc>
        <w:tc>
          <w:tcPr>
            <w:tcW w:w="939" w:type="dxa"/>
            <w:vAlign w:val="top"/>
          </w:tcPr>
          <w:p w14:paraId="3C11CAD8">
            <w:pPr>
              <w:pStyle w:val="5"/>
              <w:spacing w:before="155" w:line="183" w:lineRule="auto"/>
              <w:ind w:left="327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3.6</w:t>
            </w:r>
          </w:p>
        </w:tc>
        <w:tc>
          <w:tcPr>
            <w:tcW w:w="1383" w:type="dxa"/>
            <w:vAlign w:val="top"/>
          </w:tcPr>
          <w:p w14:paraId="0D769500">
            <w:pPr>
              <w:pStyle w:val="5"/>
              <w:spacing w:before="156" w:line="182" w:lineRule="auto"/>
              <w:ind w:left="638"/>
              <w:rPr>
                <w:b/>
                <w:bCs/>
              </w:rPr>
            </w:pPr>
            <w:r>
              <w:rPr>
                <w:b/>
                <w:bCs/>
              </w:rPr>
              <w:t>V</w:t>
            </w:r>
          </w:p>
        </w:tc>
      </w:tr>
      <w:tr w14:paraId="364645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3291" w:type="dxa"/>
            <w:vAlign w:val="top"/>
          </w:tcPr>
          <w:p w14:paraId="63B5CFC7">
            <w:pPr>
              <w:pStyle w:val="5"/>
              <w:spacing w:before="105" w:line="214" w:lineRule="auto"/>
              <w:ind w:left="205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色温Color Temperature</w:t>
            </w:r>
          </w:p>
        </w:tc>
        <w:tc>
          <w:tcPr>
            <w:tcW w:w="1289" w:type="dxa"/>
            <w:vAlign w:val="top"/>
          </w:tcPr>
          <w:p w14:paraId="68DC6983">
            <w:pPr>
              <w:pStyle w:val="5"/>
              <w:spacing w:before="156" w:line="183" w:lineRule="auto"/>
              <w:ind w:left="503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CCT</w:t>
            </w:r>
          </w:p>
        </w:tc>
        <w:tc>
          <w:tcPr>
            <w:tcW w:w="1289" w:type="dxa"/>
            <w:vMerge w:val="continue"/>
            <w:tcBorders>
              <w:top w:val="nil"/>
              <w:bottom w:val="nil"/>
            </w:tcBorders>
            <w:vAlign w:val="top"/>
          </w:tcPr>
          <w:p w14:paraId="30585753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99" w:type="dxa"/>
            <w:vAlign w:val="top"/>
          </w:tcPr>
          <w:p w14:paraId="773EB929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19" w:type="dxa"/>
            <w:vAlign w:val="top"/>
          </w:tcPr>
          <w:p w14:paraId="73097F03">
            <w:pPr>
              <w:pStyle w:val="5"/>
              <w:spacing w:before="156" w:line="183" w:lineRule="auto"/>
              <w:ind w:left="276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6000</w:t>
            </w:r>
          </w:p>
        </w:tc>
        <w:tc>
          <w:tcPr>
            <w:tcW w:w="939" w:type="dxa"/>
            <w:vAlign w:val="top"/>
          </w:tcPr>
          <w:p w14:paraId="2E913505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1383" w:type="dxa"/>
            <w:vAlign w:val="top"/>
          </w:tcPr>
          <w:p w14:paraId="4C0B596F">
            <w:pPr>
              <w:pStyle w:val="5"/>
              <w:spacing w:before="157" w:line="182" w:lineRule="auto"/>
              <w:ind w:left="638"/>
              <w:rPr>
                <w:b/>
                <w:bCs/>
              </w:rPr>
            </w:pPr>
            <w:r>
              <w:rPr>
                <w:b/>
                <w:bCs/>
              </w:rPr>
              <w:t>K</w:t>
            </w:r>
          </w:p>
        </w:tc>
      </w:tr>
      <w:tr w14:paraId="278F11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3291" w:type="dxa"/>
            <w:vAlign w:val="top"/>
          </w:tcPr>
          <w:p w14:paraId="38D39CE0">
            <w:pPr>
              <w:pStyle w:val="5"/>
              <w:spacing w:before="110" w:line="219" w:lineRule="auto"/>
              <w:ind w:left="205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光通量Luminous Flux</w:t>
            </w:r>
          </w:p>
        </w:tc>
        <w:tc>
          <w:tcPr>
            <w:tcW w:w="1289" w:type="dxa"/>
            <w:vAlign w:val="top"/>
          </w:tcPr>
          <w:p w14:paraId="6A219C4A">
            <w:pPr>
              <w:pStyle w:val="5"/>
              <w:spacing w:before="125" w:line="234" w:lineRule="auto"/>
              <w:ind w:left="543"/>
              <w:rPr>
                <w:b/>
                <w:bCs/>
              </w:rPr>
            </w:pPr>
            <w:r>
              <w:rPr>
                <w:b/>
                <w:bCs/>
              </w:rPr>
              <w:t>φ</w:t>
            </w:r>
          </w:p>
        </w:tc>
        <w:tc>
          <w:tcPr>
            <w:tcW w:w="1289" w:type="dxa"/>
            <w:vMerge w:val="continue"/>
            <w:tcBorders>
              <w:top w:val="nil"/>
              <w:bottom w:val="nil"/>
            </w:tcBorders>
            <w:vAlign w:val="top"/>
          </w:tcPr>
          <w:p w14:paraId="4F0626C9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99" w:type="dxa"/>
            <w:vAlign w:val="top"/>
          </w:tcPr>
          <w:p w14:paraId="260B2112">
            <w:pPr>
              <w:pStyle w:val="5"/>
              <w:spacing w:before="156" w:line="183" w:lineRule="auto"/>
              <w:ind w:left="356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22</w:t>
            </w:r>
          </w:p>
        </w:tc>
        <w:tc>
          <w:tcPr>
            <w:tcW w:w="919" w:type="dxa"/>
            <w:vAlign w:val="top"/>
          </w:tcPr>
          <w:p w14:paraId="6B03B038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39" w:type="dxa"/>
            <w:vAlign w:val="top"/>
          </w:tcPr>
          <w:p w14:paraId="5C6191AB">
            <w:pPr>
              <w:pStyle w:val="5"/>
              <w:spacing w:before="156" w:line="183" w:lineRule="auto"/>
              <w:ind w:left="377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26</w:t>
            </w:r>
          </w:p>
        </w:tc>
        <w:tc>
          <w:tcPr>
            <w:tcW w:w="1383" w:type="dxa"/>
            <w:vAlign w:val="top"/>
          </w:tcPr>
          <w:p w14:paraId="6F694BB2">
            <w:pPr>
              <w:pStyle w:val="5"/>
              <w:spacing w:before="128" w:line="241" w:lineRule="auto"/>
              <w:ind w:left="599"/>
              <w:rPr>
                <w:b/>
                <w:bCs/>
              </w:rPr>
            </w:pPr>
            <w:r>
              <w:rPr>
                <w:rFonts w:hint="eastAsia"/>
                <w:b/>
                <w:bCs/>
                <w:spacing w:val="-5"/>
                <w:lang w:val="en-US" w:eastAsia="zh-CN"/>
              </w:rPr>
              <w:t>l</w:t>
            </w:r>
            <w:r>
              <w:rPr>
                <w:b/>
                <w:bCs/>
                <w:spacing w:val="-5"/>
              </w:rPr>
              <w:t>m</w:t>
            </w:r>
          </w:p>
        </w:tc>
      </w:tr>
      <w:tr w14:paraId="6DEF81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3291" w:type="dxa"/>
            <w:vAlign w:val="top"/>
          </w:tcPr>
          <w:p w14:paraId="0C9EBD8D">
            <w:pPr>
              <w:pStyle w:val="5"/>
              <w:spacing w:before="105" w:line="214" w:lineRule="auto"/>
              <w:ind w:left="205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视角度View Angle</w:t>
            </w:r>
          </w:p>
        </w:tc>
        <w:tc>
          <w:tcPr>
            <w:tcW w:w="1289" w:type="dxa"/>
            <w:vAlign w:val="top"/>
          </w:tcPr>
          <w:p w14:paraId="35A6F2A3">
            <w:pPr>
              <w:pStyle w:val="5"/>
              <w:spacing w:before="90" w:line="223" w:lineRule="auto"/>
              <w:ind w:left="33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2"/>
                <w:sz w:val="24"/>
                <w:szCs w:val="24"/>
              </w:rPr>
              <w:t>2</w:t>
            </w:r>
            <w:r>
              <w:rPr>
                <w:rFonts w:hint="default" w:ascii="Arial" w:hAnsi="Arial" w:cs="Arial"/>
                <w:b/>
                <w:bCs/>
                <w:spacing w:val="-2"/>
                <w:sz w:val="24"/>
                <w:szCs w:val="24"/>
              </w:rPr>
              <w:t>θ</w:t>
            </w:r>
            <w:r>
              <w:rPr>
                <w:b/>
                <w:bCs/>
                <w:spacing w:val="-2"/>
                <w:sz w:val="24"/>
                <w:szCs w:val="24"/>
              </w:rPr>
              <w:t>1/2</w:t>
            </w:r>
          </w:p>
        </w:tc>
        <w:tc>
          <w:tcPr>
            <w:tcW w:w="1289" w:type="dxa"/>
            <w:vMerge w:val="continue"/>
            <w:tcBorders>
              <w:top w:val="nil"/>
              <w:bottom w:val="nil"/>
            </w:tcBorders>
            <w:vAlign w:val="top"/>
          </w:tcPr>
          <w:p w14:paraId="0DBC5E16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99" w:type="dxa"/>
            <w:vAlign w:val="top"/>
          </w:tcPr>
          <w:p w14:paraId="327392D7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19" w:type="dxa"/>
            <w:vAlign w:val="top"/>
          </w:tcPr>
          <w:p w14:paraId="05225E7F">
            <w:pPr>
              <w:pStyle w:val="5"/>
              <w:spacing w:before="156" w:line="184" w:lineRule="auto"/>
              <w:ind w:left="317"/>
              <w:rPr>
                <w:b/>
                <w:bCs/>
              </w:rPr>
            </w:pPr>
            <w:r>
              <w:rPr>
                <w:b/>
                <w:bCs/>
                <w:spacing w:val="-5"/>
              </w:rPr>
              <w:t>120</w:t>
            </w:r>
          </w:p>
        </w:tc>
        <w:tc>
          <w:tcPr>
            <w:tcW w:w="939" w:type="dxa"/>
            <w:vAlign w:val="top"/>
          </w:tcPr>
          <w:p w14:paraId="62DB3BC2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1383" w:type="dxa"/>
            <w:vAlign w:val="top"/>
          </w:tcPr>
          <w:p w14:paraId="7D2951CB">
            <w:pPr>
              <w:pStyle w:val="5"/>
              <w:spacing w:before="105" w:line="214" w:lineRule="auto"/>
              <w:ind w:left="549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deg</w:t>
            </w:r>
          </w:p>
        </w:tc>
      </w:tr>
      <w:tr w14:paraId="39A0DC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3291" w:type="dxa"/>
            <w:vAlign w:val="top"/>
          </w:tcPr>
          <w:p w14:paraId="70D60498">
            <w:pPr>
              <w:pStyle w:val="5"/>
              <w:spacing w:before="105" w:line="214" w:lineRule="auto"/>
              <w:ind w:left="205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显色指数Color Rendering</w:t>
            </w:r>
            <w:r>
              <w:rPr>
                <w:b/>
                <w:bCs/>
                <w:spacing w:val="17"/>
              </w:rPr>
              <w:t xml:space="preserve"> </w:t>
            </w:r>
            <w:r>
              <w:rPr>
                <w:b/>
                <w:bCs/>
                <w:spacing w:val="-1"/>
              </w:rPr>
              <w:t>Ind</w:t>
            </w:r>
            <w:r>
              <w:rPr>
                <w:b/>
                <w:bCs/>
                <w:spacing w:val="-2"/>
              </w:rPr>
              <w:t>ex</w:t>
            </w:r>
          </w:p>
        </w:tc>
        <w:tc>
          <w:tcPr>
            <w:tcW w:w="1289" w:type="dxa"/>
            <w:vAlign w:val="top"/>
          </w:tcPr>
          <w:p w14:paraId="29EA9F59">
            <w:pPr>
              <w:pStyle w:val="5"/>
              <w:spacing w:before="158" w:line="182" w:lineRule="auto"/>
              <w:ind w:left="543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Ra</w:t>
            </w:r>
          </w:p>
        </w:tc>
        <w:tc>
          <w:tcPr>
            <w:tcW w:w="1289" w:type="dxa"/>
            <w:vMerge w:val="continue"/>
            <w:tcBorders>
              <w:top w:val="nil"/>
            </w:tcBorders>
            <w:vAlign w:val="top"/>
          </w:tcPr>
          <w:p w14:paraId="16909E4C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99" w:type="dxa"/>
            <w:vAlign w:val="top"/>
          </w:tcPr>
          <w:p w14:paraId="76D4294A">
            <w:pPr>
              <w:pStyle w:val="5"/>
              <w:spacing w:before="157" w:line="183" w:lineRule="auto"/>
              <w:ind w:left="356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80</w:t>
            </w:r>
          </w:p>
        </w:tc>
        <w:tc>
          <w:tcPr>
            <w:tcW w:w="919" w:type="dxa"/>
            <w:vAlign w:val="top"/>
          </w:tcPr>
          <w:p w14:paraId="221312D9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39" w:type="dxa"/>
            <w:vAlign w:val="top"/>
          </w:tcPr>
          <w:p w14:paraId="4A2F190F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1383" w:type="dxa"/>
            <w:vAlign w:val="top"/>
          </w:tcPr>
          <w:p w14:paraId="3B0A6BCD">
            <w:pPr>
              <w:rPr>
                <w:rFonts w:ascii="Arial"/>
                <w:b/>
                <w:bCs/>
                <w:sz w:val="21"/>
              </w:rPr>
            </w:pPr>
          </w:p>
        </w:tc>
      </w:tr>
      <w:tr w14:paraId="2963EF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0009" w:type="dxa"/>
            <w:gridSpan w:val="7"/>
            <w:vAlign w:val="top"/>
          </w:tcPr>
          <w:p w14:paraId="7B47C485">
            <w:pPr>
              <w:pStyle w:val="5"/>
              <w:spacing w:before="111" w:line="219" w:lineRule="auto"/>
              <w:ind w:left="4185"/>
              <w:rPr>
                <w:b/>
                <w:bCs/>
              </w:rPr>
            </w:pPr>
            <w:r>
              <w:rPr>
                <w:b/>
                <w:bCs/>
                <w:spacing w:val="2"/>
              </w:rPr>
              <w:t>2835光电参数(0.5W)</w:t>
            </w:r>
          </w:p>
        </w:tc>
      </w:tr>
      <w:tr w14:paraId="7621C5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3291" w:type="dxa"/>
            <w:vAlign w:val="top"/>
          </w:tcPr>
          <w:p w14:paraId="2B8B33FB">
            <w:pPr>
              <w:pStyle w:val="5"/>
              <w:spacing w:before="212" w:line="219" w:lineRule="auto"/>
              <w:ind w:left="914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参数名称Parameter</w:t>
            </w:r>
          </w:p>
        </w:tc>
        <w:tc>
          <w:tcPr>
            <w:tcW w:w="1289" w:type="dxa"/>
            <w:vAlign w:val="top"/>
          </w:tcPr>
          <w:p w14:paraId="3FAA5AAD">
            <w:pPr>
              <w:pStyle w:val="5"/>
              <w:spacing w:before="208" w:line="215" w:lineRule="auto"/>
              <w:ind w:left="184"/>
              <w:rPr>
                <w:b/>
                <w:bCs/>
              </w:rPr>
            </w:pPr>
            <w:r>
              <w:rPr>
                <w:b/>
                <w:bCs/>
                <w:spacing w:val="8"/>
              </w:rPr>
              <w:t>符号</w:t>
            </w:r>
            <w:r>
              <w:rPr>
                <w:b/>
                <w:bCs/>
              </w:rPr>
              <w:t>Symbol</w:t>
            </w:r>
          </w:p>
        </w:tc>
        <w:tc>
          <w:tcPr>
            <w:tcW w:w="1289" w:type="dxa"/>
            <w:vAlign w:val="top"/>
          </w:tcPr>
          <w:p w14:paraId="4CB57436">
            <w:pPr>
              <w:pStyle w:val="5"/>
              <w:spacing w:before="212" w:line="219" w:lineRule="auto"/>
              <w:ind w:left="54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条件Condition</w:t>
            </w:r>
          </w:p>
        </w:tc>
        <w:tc>
          <w:tcPr>
            <w:tcW w:w="899" w:type="dxa"/>
            <w:vAlign w:val="top"/>
          </w:tcPr>
          <w:p w14:paraId="7201E9DB">
            <w:pPr>
              <w:pStyle w:val="5"/>
              <w:spacing w:before="91" w:line="250" w:lineRule="auto"/>
              <w:ind w:left="265" w:right="182" w:hanging="90"/>
              <w:rPr>
                <w:b/>
                <w:bCs/>
              </w:rPr>
            </w:pPr>
            <w:r>
              <w:rPr>
                <w:b/>
                <w:bCs/>
                <w:spacing w:val="-4"/>
              </w:rPr>
              <w:t>最小值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Min.</w:t>
            </w:r>
          </w:p>
        </w:tc>
        <w:tc>
          <w:tcPr>
            <w:tcW w:w="919" w:type="dxa"/>
            <w:vAlign w:val="top"/>
          </w:tcPr>
          <w:p w14:paraId="6EF9E1FD">
            <w:pPr>
              <w:pStyle w:val="5"/>
              <w:spacing w:before="84" w:line="190" w:lineRule="auto"/>
              <w:ind w:left="276" w:right="82" w:hanging="17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3"/>
                <w:sz w:val="24"/>
                <w:szCs w:val="24"/>
              </w:rPr>
              <w:t>典型值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3"/>
                <w:sz w:val="24"/>
                <w:szCs w:val="24"/>
              </w:rPr>
              <w:t>Typ</w:t>
            </w:r>
          </w:p>
        </w:tc>
        <w:tc>
          <w:tcPr>
            <w:tcW w:w="939" w:type="dxa"/>
            <w:vAlign w:val="top"/>
          </w:tcPr>
          <w:p w14:paraId="2FF45CC2">
            <w:pPr>
              <w:pStyle w:val="5"/>
              <w:spacing w:before="62" w:line="265" w:lineRule="auto"/>
              <w:ind w:left="287" w:right="200" w:hanging="89"/>
              <w:rPr>
                <w:b/>
                <w:bCs/>
              </w:rPr>
            </w:pPr>
            <w:r>
              <w:rPr>
                <w:b/>
                <w:bCs/>
                <w:spacing w:val="-4"/>
              </w:rPr>
              <w:t>最大值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-1"/>
              </w:rPr>
              <w:t>Max.</w:t>
            </w:r>
          </w:p>
        </w:tc>
        <w:tc>
          <w:tcPr>
            <w:tcW w:w="1383" w:type="dxa"/>
            <w:vAlign w:val="top"/>
          </w:tcPr>
          <w:p w14:paraId="4DF31709">
            <w:pPr>
              <w:pStyle w:val="5"/>
              <w:spacing w:before="42" w:line="275" w:lineRule="auto"/>
              <w:ind w:left="508" w:right="506"/>
              <w:rPr>
                <w:b/>
                <w:bCs/>
              </w:rPr>
            </w:pPr>
            <w:r>
              <w:rPr>
                <w:b/>
                <w:bCs/>
                <w:spacing w:val="-5"/>
              </w:rPr>
              <w:t>单位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-1"/>
              </w:rPr>
              <w:t>Unit</w:t>
            </w:r>
          </w:p>
        </w:tc>
      </w:tr>
      <w:tr w14:paraId="2D1FCE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3291" w:type="dxa"/>
            <w:vAlign w:val="top"/>
          </w:tcPr>
          <w:p w14:paraId="5D71EE86">
            <w:pPr>
              <w:pStyle w:val="5"/>
              <w:spacing w:before="114" w:line="221" w:lineRule="auto"/>
              <w:ind w:left="205"/>
              <w:rPr>
                <w:b/>
                <w:bCs/>
              </w:rPr>
            </w:pPr>
            <w:r>
              <w:rPr>
                <w:b/>
                <w:bCs/>
                <w:spacing w:val="2"/>
              </w:rPr>
              <w:t>反向电流</w:t>
            </w:r>
            <w:r>
              <w:rPr>
                <w:b/>
                <w:bCs/>
              </w:rPr>
              <w:t>Reverse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</w:rPr>
              <w:t>Current</w:t>
            </w:r>
          </w:p>
        </w:tc>
        <w:tc>
          <w:tcPr>
            <w:tcW w:w="1289" w:type="dxa"/>
            <w:vAlign w:val="top"/>
          </w:tcPr>
          <w:p w14:paraId="041AC519">
            <w:pPr>
              <w:pStyle w:val="5"/>
              <w:spacing w:before="102" w:line="196" w:lineRule="auto"/>
              <w:ind w:left="503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pacing w:val="-7"/>
                <w:sz w:val="26"/>
                <w:szCs w:val="26"/>
              </w:rPr>
              <w:t>In</w:t>
            </w:r>
          </w:p>
        </w:tc>
        <w:tc>
          <w:tcPr>
            <w:tcW w:w="1289" w:type="dxa"/>
            <w:vAlign w:val="top"/>
          </w:tcPr>
          <w:p w14:paraId="28AF5C47">
            <w:pPr>
              <w:pStyle w:val="5"/>
              <w:spacing w:before="148" w:line="177" w:lineRule="auto"/>
              <w:ind w:left="334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V</w:t>
            </w:r>
            <w:r>
              <w:rPr>
                <w:rFonts w:hint="eastAsia"/>
                <w:b/>
                <w:bCs/>
                <w:spacing w:val="-1"/>
                <w:sz w:val="24"/>
                <w:szCs w:val="24"/>
                <w:lang w:val="en-US" w:eastAsia="zh-CN"/>
              </w:rPr>
              <w:t>R</w:t>
            </w:r>
            <w:r>
              <w:rPr>
                <w:b/>
                <w:bCs/>
                <w:spacing w:val="-1"/>
                <w:sz w:val="24"/>
                <w:szCs w:val="24"/>
              </w:rPr>
              <w:t>=5V</w:t>
            </w:r>
          </w:p>
        </w:tc>
        <w:tc>
          <w:tcPr>
            <w:tcW w:w="899" w:type="dxa"/>
            <w:vAlign w:val="top"/>
          </w:tcPr>
          <w:p w14:paraId="3D617121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19" w:type="dxa"/>
            <w:vAlign w:val="top"/>
          </w:tcPr>
          <w:p w14:paraId="6CAC1472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39" w:type="dxa"/>
            <w:vAlign w:val="top"/>
          </w:tcPr>
          <w:p w14:paraId="65F70D68">
            <w:pPr>
              <w:pStyle w:val="5"/>
              <w:spacing w:before="158" w:line="184" w:lineRule="auto"/>
              <w:ind w:left="377"/>
              <w:rPr>
                <w:b/>
                <w:bCs/>
              </w:rPr>
            </w:pPr>
            <w:r>
              <w:rPr>
                <w:b/>
                <w:bCs/>
                <w:spacing w:val="-6"/>
              </w:rPr>
              <w:t>10</w:t>
            </w:r>
          </w:p>
        </w:tc>
        <w:tc>
          <w:tcPr>
            <w:tcW w:w="1383" w:type="dxa"/>
            <w:vAlign w:val="top"/>
          </w:tcPr>
          <w:p w14:paraId="55CEF320">
            <w:pPr>
              <w:pStyle w:val="5"/>
              <w:spacing w:before="156" w:line="184" w:lineRule="auto"/>
              <w:ind w:left="549"/>
              <w:rPr>
                <w:b/>
                <w:bCs/>
              </w:rPr>
            </w:pPr>
            <w:r>
              <w:rPr>
                <w:b/>
                <w:bCs/>
                <w:spacing w:val="-18"/>
              </w:rPr>
              <w:t>μA</w:t>
            </w:r>
          </w:p>
        </w:tc>
      </w:tr>
      <w:tr w14:paraId="219094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291" w:type="dxa"/>
            <w:vAlign w:val="top"/>
          </w:tcPr>
          <w:p w14:paraId="7D430897">
            <w:pPr>
              <w:pStyle w:val="5"/>
              <w:spacing w:before="108" w:line="214" w:lineRule="auto"/>
              <w:ind w:left="205"/>
              <w:rPr>
                <w:b/>
                <w:bCs/>
              </w:rPr>
            </w:pPr>
            <w:r>
              <w:rPr>
                <w:b/>
                <w:bCs/>
                <w:spacing w:val="2"/>
              </w:rPr>
              <w:t>正向电压</w:t>
            </w:r>
            <w:r>
              <w:rPr>
                <w:b/>
                <w:bCs/>
              </w:rPr>
              <w:t>Forward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</w:rPr>
              <w:t>Voltage</w:t>
            </w:r>
          </w:p>
        </w:tc>
        <w:tc>
          <w:tcPr>
            <w:tcW w:w="1289" w:type="dxa"/>
            <w:vAlign w:val="top"/>
          </w:tcPr>
          <w:p w14:paraId="02DD8D93">
            <w:pPr>
              <w:pStyle w:val="5"/>
              <w:spacing w:before="119" w:line="182" w:lineRule="auto"/>
              <w:ind w:left="514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1"/>
                <w:sz w:val="24"/>
                <w:szCs w:val="24"/>
              </w:rPr>
              <w:t>Vp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 w14:paraId="6017C26E">
            <w:pPr>
              <w:spacing w:line="278" w:lineRule="auto"/>
              <w:rPr>
                <w:rFonts w:ascii="Arial"/>
                <w:b/>
                <w:bCs/>
                <w:sz w:val="21"/>
              </w:rPr>
            </w:pPr>
          </w:p>
          <w:p w14:paraId="21DB5BB0">
            <w:pPr>
              <w:spacing w:line="278" w:lineRule="auto"/>
              <w:rPr>
                <w:rFonts w:ascii="Arial"/>
                <w:b/>
                <w:bCs/>
                <w:sz w:val="21"/>
              </w:rPr>
            </w:pPr>
          </w:p>
          <w:p w14:paraId="29618E97">
            <w:pPr>
              <w:spacing w:line="278" w:lineRule="auto"/>
              <w:rPr>
                <w:rFonts w:ascii="Arial"/>
                <w:b/>
                <w:bCs/>
                <w:sz w:val="21"/>
              </w:rPr>
            </w:pPr>
          </w:p>
          <w:p w14:paraId="7073AAD5">
            <w:pPr>
              <w:pStyle w:val="5"/>
              <w:spacing w:before="78" w:line="184" w:lineRule="auto"/>
              <w:ind w:left="154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pacing w:val="-3"/>
                <w:sz w:val="24"/>
                <w:szCs w:val="24"/>
              </w:rPr>
              <w:t>I</w:t>
            </w:r>
            <w:r>
              <w:rPr>
                <w:rFonts w:hint="eastAsia"/>
                <w:b/>
                <w:bCs/>
                <w:spacing w:val="-3"/>
                <w:sz w:val="24"/>
                <w:szCs w:val="24"/>
                <w:lang w:val="en-US" w:eastAsia="zh-CN"/>
              </w:rPr>
              <w:t>F</w:t>
            </w:r>
            <w:r>
              <w:rPr>
                <w:b/>
                <w:bCs/>
                <w:spacing w:val="-3"/>
                <w:sz w:val="24"/>
                <w:szCs w:val="24"/>
              </w:rPr>
              <w:t>=150mA</w:t>
            </w:r>
          </w:p>
        </w:tc>
        <w:tc>
          <w:tcPr>
            <w:tcW w:w="899" w:type="dxa"/>
            <w:vAlign w:val="top"/>
          </w:tcPr>
          <w:p w14:paraId="40D15DD9">
            <w:pPr>
              <w:pStyle w:val="5"/>
              <w:spacing w:before="160" w:line="183" w:lineRule="auto"/>
              <w:ind w:left="306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2.8</w:t>
            </w:r>
          </w:p>
        </w:tc>
        <w:tc>
          <w:tcPr>
            <w:tcW w:w="919" w:type="dxa"/>
            <w:vAlign w:val="top"/>
          </w:tcPr>
          <w:p w14:paraId="30742F80">
            <w:pPr>
              <w:pStyle w:val="5"/>
              <w:spacing w:before="160" w:line="183" w:lineRule="auto"/>
              <w:ind w:left="317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3.2</w:t>
            </w:r>
          </w:p>
        </w:tc>
        <w:tc>
          <w:tcPr>
            <w:tcW w:w="939" w:type="dxa"/>
            <w:vAlign w:val="top"/>
          </w:tcPr>
          <w:p w14:paraId="7D6F6B50">
            <w:pPr>
              <w:pStyle w:val="5"/>
              <w:spacing w:before="160" w:line="183" w:lineRule="auto"/>
              <w:ind w:left="327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3.6</w:t>
            </w:r>
          </w:p>
        </w:tc>
        <w:tc>
          <w:tcPr>
            <w:tcW w:w="1383" w:type="dxa"/>
            <w:vAlign w:val="top"/>
          </w:tcPr>
          <w:p w14:paraId="6911979B">
            <w:pPr>
              <w:pStyle w:val="5"/>
              <w:spacing w:before="161" w:line="182" w:lineRule="auto"/>
              <w:ind w:left="638"/>
              <w:rPr>
                <w:b/>
                <w:bCs/>
              </w:rPr>
            </w:pPr>
            <w:r>
              <w:rPr>
                <w:b/>
                <w:bCs/>
              </w:rPr>
              <w:t>V</w:t>
            </w:r>
          </w:p>
        </w:tc>
      </w:tr>
      <w:tr w14:paraId="40214B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3291" w:type="dxa"/>
            <w:vAlign w:val="top"/>
          </w:tcPr>
          <w:p w14:paraId="0F60824B">
            <w:pPr>
              <w:pStyle w:val="5"/>
              <w:spacing w:before="110" w:line="214" w:lineRule="auto"/>
              <w:ind w:left="205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色温Color Temperature</w:t>
            </w:r>
          </w:p>
        </w:tc>
        <w:tc>
          <w:tcPr>
            <w:tcW w:w="1289" w:type="dxa"/>
            <w:vAlign w:val="top"/>
          </w:tcPr>
          <w:p w14:paraId="664BFB3F">
            <w:pPr>
              <w:pStyle w:val="5"/>
              <w:spacing w:before="161" w:line="183" w:lineRule="auto"/>
              <w:ind w:left="503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CCT</w:t>
            </w:r>
          </w:p>
        </w:tc>
        <w:tc>
          <w:tcPr>
            <w:tcW w:w="1289" w:type="dxa"/>
            <w:vMerge w:val="continue"/>
            <w:tcBorders>
              <w:top w:val="nil"/>
              <w:bottom w:val="nil"/>
            </w:tcBorders>
            <w:vAlign w:val="top"/>
          </w:tcPr>
          <w:p w14:paraId="7C9089AB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99" w:type="dxa"/>
            <w:vAlign w:val="top"/>
          </w:tcPr>
          <w:p w14:paraId="35E4B4EE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19" w:type="dxa"/>
            <w:vAlign w:val="top"/>
          </w:tcPr>
          <w:p w14:paraId="241F23BD">
            <w:pPr>
              <w:pStyle w:val="5"/>
              <w:spacing w:before="161" w:line="183" w:lineRule="auto"/>
              <w:ind w:left="276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6000</w:t>
            </w:r>
          </w:p>
        </w:tc>
        <w:tc>
          <w:tcPr>
            <w:tcW w:w="939" w:type="dxa"/>
            <w:vAlign w:val="top"/>
          </w:tcPr>
          <w:p w14:paraId="2AB01CC7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1383" w:type="dxa"/>
            <w:vAlign w:val="top"/>
          </w:tcPr>
          <w:p w14:paraId="5F98AD5B">
            <w:pPr>
              <w:pStyle w:val="5"/>
              <w:spacing w:before="162" w:line="182" w:lineRule="auto"/>
              <w:ind w:left="638"/>
              <w:rPr>
                <w:b/>
                <w:bCs/>
              </w:rPr>
            </w:pPr>
            <w:r>
              <w:rPr>
                <w:b/>
                <w:bCs/>
              </w:rPr>
              <w:t>K</w:t>
            </w:r>
          </w:p>
        </w:tc>
      </w:tr>
      <w:tr w14:paraId="560E22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3291" w:type="dxa"/>
            <w:vAlign w:val="top"/>
          </w:tcPr>
          <w:p w14:paraId="09787280">
            <w:pPr>
              <w:pStyle w:val="5"/>
              <w:spacing w:before="115" w:line="219" w:lineRule="auto"/>
              <w:ind w:left="205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光通量Iumnous Flux</w:t>
            </w:r>
          </w:p>
        </w:tc>
        <w:tc>
          <w:tcPr>
            <w:tcW w:w="1289" w:type="dxa"/>
            <w:vAlign w:val="top"/>
          </w:tcPr>
          <w:p w14:paraId="13C0ECD6">
            <w:pPr>
              <w:pStyle w:val="5"/>
              <w:spacing w:before="112" w:line="216" w:lineRule="auto"/>
              <w:ind w:left="503"/>
              <w:rPr>
                <w:b/>
                <w:bCs/>
              </w:rPr>
            </w:pPr>
            <w:r>
              <w:rPr>
                <w:b/>
                <w:bCs/>
                <w:spacing w:val="-15"/>
              </w:rPr>
              <w:t>φ,</w:t>
            </w:r>
          </w:p>
        </w:tc>
        <w:tc>
          <w:tcPr>
            <w:tcW w:w="1289" w:type="dxa"/>
            <w:vMerge w:val="continue"/>
            <w:tcBorders>
              <w:top w:val="nil"/>
              <w:bottom w:val="nil"/>
            </w:tcBorders>
            <w:vAlign w:val="top"/>
          </w:tcPr>
          <w:p w14:paraId="3E9B269F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99" w:type="dxa"/>
            <w:vAlign w:val="top"/>
          </w:tcPr>
          <w:p w14:paraId="53CF9C5E">
            <w:pPr>
              <w:pStyle w:val="5"/>
              <w:spacing w:before="161" w:line="183" w:lineRule="auto"/>
              <w:ind w:left="356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50</w:t>
            </w:r>
          </w:p>
        </w:tc>
        <w:tc>
          <w:tcPr>
            <w:tcW w:w="919" w:type="dxa"/>
            <w:vAlign w:val="top"/>
          </w:tcPr>
          <w:p w14:paraId="5A994A72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39" w:type="dxa"/>
            <w:vAlign w:val="top"/>
          </w:tcPr>
          <w:p w14:paraId="4EBEC6B5">
            <w:pPr>
              <w:pStyle w:val="5"/>
              <w:spacing w:before="161" w:line="183" w:lineRule="auto"/>
              <w:ind w:left="377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60</w:t>
            </w:r>
          </w:p>
        </w:tc>
        <w:tc>
          <w:tcPr>
            <w:tcW w:w="1383" w:type="dxa"/>
            <w:vAlign w:val="top"/>
          </w:tcPr>
          <w:p w14:paraId="1A1D0453">
            <w:pPr>
              <w:pStyle w:val="5"/>
              <w:spacing w:before="133" w:line="241" w:lineRule="auto"/>
              <w:ind w:left="599"/>
              <w:rPr>
                <w:b/>
                <w:bCs/>
              </w:rPr>
            </w:pPr>
            <w:r>
              <w:rPr>
                <w:b/>
                <w:bCs/>
                <w:spacing w:val="-5"/>
              </w:rPr>
              <w:t>lm</w:t>
            </w:r>
          </w:p>
        </w:tc>
      </w:tr>
      <w:tr w14:paraId="49DEC3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3291" w:type="dxa"/>
            <w:vAlign w:val="top"/>
          </w:tcPr>
          <w:p w14:paraId="6ED8351D">
            <w:pPr>
              <w:pStyle w:val="5"/>
              <w:spacing w:before="109" w:line="214" w:lineRule="auto"/>
              <w:ind w:left="205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视角度Vlew Angde</w:t>
            </w:r>
          </w:p>
        </w:tc>
        <w:tc>
          <w:tcPr>
            <w:tcW w:w="1289" w:type="dxa"/>
            <w:vAlign w:val="top"/>
          </w:tcPr>
          <w:p w14:paraId="6E18DC13">
            <w:pPr>
              <w:pStyle w:val="5"/>
              <w:spacing w:before="161" w:line="183" w:lineRule="auto"/>
              <w:ind w:left="543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20</w:t>
            </w:r>
          </w:p>
        </w:tc>
        <w:tc>
          <w:tcPr>
            <w:tcW w:w="1289" w:type="dxa"/>
            <w:vMerge w:val="continue"/>
            <w:tcBorders>
              <w:top w:val="nil"/>
              <w:bottom w:val="nil"/>
            </w:tcBorders>
            <w:vAlign w:val="top"/>
          </w:tcPr>
          <w:p w14:paraId="65374B7F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99" w:type="dxa"/>
            <w:vAlign w:val="top"/>
          </w:tcPr>
          <w:p w14:paraId="436D5049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19" w:type="dxa"/>
            <w:vAlign w:val="top"/>
          </w:tcPr>
          <w:p w14:paraId="6642F64D">
            <w:pPr>
              <w:pStyle w:val="5"/>
              <w:spacing w:before="160" w:line="184" w:lineRule="auto"/>
              <w:ind w:left="317"/>
              <w:rPr>
                <w:b/>
                <w:bCs/>
              </w:rPr>
            </w:pPr>
            <w:r>
              <w:rPr>
                <w:b/>
                <w:bCs/>
                <w:spacing w:val="-5"/>
              </w:rPr>
              <w:t>120</w:t>
            </w:r>
          </w:p>
        </w:tc>
        <w:tc>
          <w:tcPr>
            <w:tcW w:w="939" w:type="dxa"/>
            <w:vAlign w:val="top"/>
          </w:tcPr>
          <w:p w14:paraId="053A0B8D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1383" w:type="dxa"/>
            <w:vAlign w:val="top"/>
          </w:tcPr>
          <w:p w14:paraId="1FD57367">
            <w:pPr>
              <w:pStyle w:val="5"/>
              <w:spacing w:before="109" w:line="214" w:lineRule="auto"/>
              <w:ind w:left="549"/>
              <w:rPr>
                <w:b/>
                <w:bCs/>
              </w:rPr>
            </w:pPr>
            <w:r>
              <w:rPr>
                <w:b/>
                <w:bCs/>
                <w:spacing w:val="-3"/>
              </w:rPr>
              <w:t>deg</w:t>
            </w:r>
          </w:p>
        </w:tc>
      </w:tr>
      <w:tr w14:paraId="5C33A3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3291" w:type="dxa"/>
            <w:vAlign w:val="top"/>
          </w:tcPr>
          <w:p w14:paraId="0079B372">
            <w:pPr>
              <w:pStyle w:val="5"/>
              <w:spacing w:before="110" w:line="214" w:lineRule="auto"/>
              <w:ind w:left="205"/>
              <w:rPr>
                <w:b/>
                <w:bCs/>
              </w:rPr>
            </w:pPr>
            <w:r>
              <w:rPr>
                <w:b/>
                <w:bCs/>
                <w:spacing w:val="-1"/>
              </w:rPr>
              <w:t>显色指数Color Hendering Index</w:t>
            </w:r>
          </w:p>
        </w:tc>
        <w:tc>
          <w:tcPr>
            <w:tcW w:w="1289" w:type="dxa"/>
            <w:vAlign w:val="top"/>
          </w:tcPr>
          <w:p w14:paraId="2D59CF52">
            <w:pPr>
              <w:pStyle w:val="5"/>
              <w:spacing w:before="163" w:line="182" w:lineRule="auto"/>
              <w:ind w:left="543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Ra</w:t>
            </w:r>
          </w:p>
        </w:tc>
        <w:tc>
          <w:tcPr>
            <w:tcW w:w="1289" w:type="dxa"/>
            <w:vMerge w:val="continue"/>
            <w:tcBorders>
              <w:top w:val="nil"/>
            </w:tcBorders>
            <w:vAlign w:val="top"/>
          </w:tcPr>
          <w:p w14:paraId="08A4AC31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899" w:type="dxa"/>
            <w:vAlign w:val="top"/>
          </w:tcPr>
          <w:p w14:paraId="7B738E91">
            <w:pPr>
              <w:pStyle w:val="5"/>
              <w:spacing w:before="162" w:line="183" w:lineRule="auto"/>
              <w:ind w:left="356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80</w:t>
            </w:r>
          </w:p>
        </w:tc>
        <w:tc>
          <w:tcPr>
            <w:tcW w:w="919" w:type="dxa"/>
            <w:vAlign w:val="top"/>
          </w:tcPr>
          <w:p w14:paraId="054D2A12">
            <w:pPr>
              <w:rPr>
                <w:rFonts w:ascii="Arial"/>
                <w:b/>
                <w:bCs/>
                <w:sz w:val="21"/>
              </w:rPr>
            </w:pPr>
          </w:p>
        </w:tc>
        <w:tc>
          <w:tcPr>
            <w:tcW w:w="939" w:type="dxa"/>
            <w:vAlign w:val="top"/>
          </w:tcPr>
          <w:p w14:paraId="69FC0203">
            <w:pPr>
              <w:pStyle w:val="5"/>
              <w:spacing w:before="162" w:line="183" w:lineRule="auto"/>
              <w:ind w:left="377"/>
              <w:rPr>
                <w:b/>
                <w:bCs/>
              </w:rPr>
            </w:pPr>
            <w:r>
              <w:rPr>
                <w:b/>
                <w:bCs/>
                <w:spacing w:val="-2"/>
              </w:rPr>
              <w:t>85</w:t>
            </w:r>
          </w:p>
        </w:tc>
        <w:tc>
          <w:tcPr>
            <w:tcW w:w="1383" w:type="dxa"/>
            <w:vAlign w:val="top"/>
          </w:tcPr>
          <w:p w14:paraId="19C452EC">
            <w:pPr>
              <w:rPr>
                <w:rFonts w:ascii="Arial"/>
                <w:b/>
                <w:bCs/>
                <w:sz w:val="21"/>
              </w:rPr>
            </w:pPr>
          </w:p>
        </w:tc>
      </w:tr>
    </w:tbl>
    <w:p w14:paraId="3925BAB0">
      <w:pPr>
        <w:spacing w:before="81" w:line="226" w:lineRule="auto"/>
        <w:rPr>
          <w:rFonts w:hint="eastAsia" w:ascii="黑体" w:hAnsi="黑体" w:eastAsia="黑体" w:cs="黑体"/>
          <w:b/>
          <w:bCs/>
          <w:color w:val="3D5C74"/>
          <w:spacing w:val="2"/>
          <w:sz w:val="25"/>
          <w:szCs w:val="25"/>
          <w:lang w:val="en-US" w:eastAsia="zh-CN"/>
        </w:rPr>
      </w:pPr>
    </w:p>
    <w:p w14:paraId="643A34C9">
      <w:pPr>
        <w:spacing w:before="81" w:line="226" w:lineRule="auto"/>
        <w:ind w:left="653"/>
        <w:rPr>
          <w:position w:val="-95"/>
        </w:rPr>
      </w:pPr>
      <w:r>
        <w:rPr>
          <w:position w:val="-95"/>
        </w:rPr>
        <w:drawing>
          <wp:inline distT="0" distB="0" distL="0" distR="0">
            <wp:extent cx="6070600" cy="3028950"/>
            <wp:effectExtent l="0" t="0" r="635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70608" cy="3029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91203">
      <w:pPr>
        <w:spacing w:before="81" w:line="226" w:lineRule="auto"/>
        <w:ind w:left="653"/>
        <w:rPr>
          <w:position w:val="-95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565150</wp:posOffset>
            </wp:positionH>
            <wp:positionV relativeFrom="paragraph">
              <wp:posOffset>196850</wp:posOffset>
            </wp:positionV>
            <wp:extent cx="1860550" cy="1460500"/>
            <wp:effectExtent l="0" t="0" r="6350" b="635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60550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1991C0">
      <w:pPr>
        <w:spacing w:before="81" w:line="226" w:lineRule="auto"/>
        <w:ind w:left="653"/>
        <w:rPr>
          <w:rFonts w:ascii="黑体" w:hAnsi="黑体" w:eastAsia="黑体" w:cs="黑体"/>
          <w:b/>
          <w:bCs/>
          <w:color w:val="3D5C74"/>
          <w:spacing w:val="2"/>
          <w:sz w:val="25"/>
          <w:szCs w:val="25"/>
        </w:rPr>
      </w:pPr>
    </w:p>
    <w:p w14:paraId="729C64B4">
      <w:pPr>
        <w:spacing w:before="81" w:line="226" w:lineRule="auto"/>
        <w:ind w:left="653"/>
        <w:rPr>
          <w:rFonts w:ascii="黑体" w:hAnsi="黑体" w:eastAsia="黑体" w:cs="黑体"/>
          <w:b/>
          <w:bCs/>
          <w:color w:val="3D5C74"/>
          <w:spacing w:val="2"/>
          <w:sz w:val="25"/>
          <w:szCs w:val="25"/>
        </w:rPr>
      </w:pPr>
    </w:p>
    <w:p w14:paraId="5DDA30E6">
      <w:pPr>
        <w:spacing w:before="81" w:line="226" w:lineRule="auto"/>
        <w:ind w:left="653"/>
        <w:rPr>
          <w:rFonts w:hint="eastAsia" w:ascii="黑体" w:hAnsi="黑体" w:eastAsia="黑体" w:cs="黑体"/>
          <w:b/>
          <w:bCs/>
          <w:color w:val="3D5C74"/>
          <w:spacing w:val="2"/>
          <w:sz w:val="25"/>
          <w:szCs w:val="25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3D5C74"/>
          <w:spacing w:val="2"/>
          <w:sz w:val="25"/>
          <w:szCs w:val="25"/>
          <w:lang w:val="en-US" w:eastAsia="zh-CN"/>
        </w:rPr>
        <w:t xml:space="preserve">                          </w:t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2463165</wp:posOffset>
            </wp:positionH>
            <wp:positionV relativeFrom="paragraph">
              <wp:posOffset>-889000</wp:posOffset>
            </wp:positionV>
            <wp:extent cx="2324100" cy="1384300"/>
            <wp:effectExtent l="0" t="0" r="0" b="635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38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/>
          <w:bCs/>
          <w:color w:val="3D5C74"/>
          <w:spacing w:val="2"/>
          <w:sz w:val="25"/>
          <w:szCs w:val="25"/>
          <w:lang w:val="en-US" w:eastAsia="zh-CN"/>
        </w:rPr>
        <w:t xml:space="preserve">                            </w:t>
      </w:r>
    </w:p>
    <w:p w14:paraId="08B1D42B">
      <w:pPr>
        <w:spacing w:before="81" w:line="226" w:lineRule="auto"/>
        <w:ind w:left="653"/>
        <w:rPr>
          <w:rFonts w:hint="eastAsia" w:ascii="黑体" w:hAnsi="黑体" w:eastAsia="黑体" w:cs="黑体"/>
          <w:b/>
          <w:bCs/>
          <w:color w:val="3D5C74"/>
          <w:spacing w:val="2"/>
          <w:sz w:val="25"/>
          <w:szCs w:val="25"/>
          <w:lang w:val="en-US" w:eastAsia="zh-CN"/>
        </w:rPr>
      </w:pPr>
    </w:p>
    <w:p w14:paraId="505EBACB">
      <w:pPr>
        <w:spacing w:before="81" w:line="226" w:lineRule="auto"/>
        <w:ind w:left="653"/>
        <w:rPr>
          <w:rFonts w:hint="eastAsia" w:ascii="黑体" w:hAnsi="黑体" w:eastAsia="黑体" w:cs="黑体"/>
          <w:b/>
          <w:bCs/>
          <w:color w:val="3D5C74"/>
          <w:spacing w:val="2"/>
          <w:sz w:val="25"/>
          <w:szCs w:val="25"/>
          <w:lang w:val="en-US" w:eastAsia="zh-CN"/>
        </w:rPr>
      </w:pPr>
    </w:p>
    <w:p w14:paraId="22D7A46C">
      <w:pPr>
        <w:spacing w:before="81" w:line="226" w:lineRule="auto"/>
        <w:ind w:left="653"/>
        <w:rPr>
          <w:position w:val="-41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615950</wp:posOffset>
            </wp:positionH>
            <wp:positionV relativeFrom="paragraph">
              <wp:posOffset>-25400</wp:posOffset>
            </wp:positionV>
            <wp:extent cx="1847850" cy="1441450"/>
            <wp:effectExtent l="0" t="0" r="0" b="635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44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/>
          <w:bCs/>
          <w:color w:val="3D5C74"/>
          <w:spacing w:val="2"/>
          <w:sz w:val="25"/>
          <w:szCs w:val="25"/>
          <w:lang w:val="en-US" w:eastAsia="zh-CN"/>
        </w:rPr>
        <w:t xml:space="preserve">                            </w:t>
      </w:r>
      <w:r>
        <w:rPr>
          <w:position w:val="-41"/>
        </w:rPr>
        <w:drawing>
          <wp:inline distT="0" distB="0" distL="0" distR="0">
            <wp:extent cx="2559050" cy="1301750"/>
            <wp:effectExtent l="0" t="0" r="12700" b="1270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59050" cy="1301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2D81A">
      <w:pPr>
        <w:spacing w:before="75" w:line="219" w:lineRule="auto"/>
        <w:ind w:left="315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3"/>
          <w:sz w:val="23"/>
          <w:szCs w:val="23"/>
        </w:rPr>
        <w:t>图</w:t>
      </w:r>
      <w:r>
        <w:rPr>
          <w:rFonts w:hint="eastAsia" w:ascii="宋体" w:hAnsi="宋体" w:eastAsia="宋体" w:cs="宋体"/>
          <w:spacing w:val="13"/>
          <w:sz w:val="23"/>
          <w:szCs w:val="23"/>
          <w:lang w:val="en-US" w:eastAsia="zh-CN"/>
        </w:rPr>
        <w:t xml:space="preserve">3 </w:t>
      </w:r>
      <w:r>
        <w:rPr>
          <w:rFonts w:ascii="宋体" w:hAnsi="宋体" w:eastAsia="宋体" w:cs="宋体"/>
          <w:spacing w:val="13"/>
          <w:sz w:val="23"/>
          <w:szCs w:val="23"/>
        </w:rPr>
        <w:t>2835封装的外形与封装尺寸</w:t>
      </w:r>
    </w:p>
    <w:tbl>
      <w:tblPr>
        <w:tblStyle w:val="4"/>
        <w:tblW w:w="100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0"/>
      </w:tblGrid>
      <w:tr w14:paraId="05DCEF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3" w:hRule="atLeast"/>
        </w:trPr>
        <w:tc>
          <w:tcPr>
            <w:tcW w:w="10080" w:type="dxa"/>
            <w:vAlign w:val="top"/>
          </w:tcPr>
          <w:p w14:paraId="36D89107">
            <w:pPr>
              <w:pStyle w:val="5"/>
              <w:spacing w:before="186" w:line="219" w:lineRule="auto"/>
              <w:ind w:left="430"/>
              <w:rPr>
                <w:sz w:val="24"/>
                <w:szCs w:val="24"/>
              </w:rPr>
            </w:pPr>
            <w:r>
              <w:rPr>
                <w:spacing w:val="-18"/>
                <w:sz w:val="24"/>
                <w:szCs w:val="24"/>
              </w:rPr>
              <w:t>【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18"/>
                <w:sz w:val="24"/>
                <w:szCs w:val="24"/>
              </w:rPr>
              <w:t>说 明 】</w:t>
            </w:r>
          </w:p>
          <w:p w14:paraId="5802B3E6">
            <w:pPr>
              <w:pStyle w:val="5"/>
              <w:spacing w:before="49" w:line="270" w:lineRule="auto"/>
              <w:ind w:right="63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</w:t>
            </w:r>
            <w:r>
              <w:rPr>
                <w:sz w:val="24"/>
                <w:szCs w:val="24"/>
              </w:rPr>
              <w:t>LED灯珠2835的功率与电流除上述介绍外，还有其他形式，如9</w:t>
            </w:r>
            <w:r>
              <w:rPr>
                <w:spacing w:val="-1"/>
                <w:sz w:val="24"/>
                <w:szCs w:val="24"/>
              </w:rPr>
              <w:t>V 30mA、18V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mA</w:t>
            </w:r>
            <w:r>
              <w:rPr>
                <w:spacing w:val="1"/>
                <w:sz w:val="24"/>
                <w:szCs w:val="24"/>
              </w:rPr>
              <w:t>。</w:t>
            </w:r>
          </w:p>
          <w:p w14:paraId="0A978B43">
            <w:pPr>
              <w:pStyle w:val="5"/>
              <w:spacing w:before="2" w:line="241" w:lineRule="auto"/>
              <w:ind w:right="12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2.</w:t>
            </w:r>
            <w:r>
              <w:rPr>
                <w:sz w:val="24"/>
                <w:szCs w:val="24"/>
              </w:rPr>
              <w:t>LED灯珠2835最多只可回焊两次，且在首次回焊后须冷却至室温之后方可进行第二次回焊。</w:t>
            </w:r>
          </w:p>
          <w:p w14:paraId="06E9650F">
            <w:pPr>
              <w:pStyle w:val="5"/>
              <w:spacing w:before="2" w:line="252" w:lineRule="auto"/>
              <w:ind w:right="69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3.</w:t>
            </w:r>
            <w:r>
              <w:rPr>
                <w:sz w:val="24"/>
                <w:szCs w:val="24"/>
              </w:rPr>
              <w:t>打开包装袋之前，LED灯珠2835在温度为30℃或更低湿度70%RH以下可保存</w:t>
            </w:r>
            <w:r>
              <w:rPr>
                <w:spacing w:val="1"/>
                <w:sz w:val="24"/>
                <w:szCs w:val="24"/>
              </w:rPr>
              <w:t>一年。</w:t>
            </w:r>
          </w:p>
          <w:p w14:paraId="3FE8C1BC">
            <w:pPr>
              <w:pStyle w:val="5"/>
              <w:spacing w:before="2" w:line="244" w:lineRule="auto"/>
              <w:ind w:right="817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4.</w:t>
            </w:r>
            <w:r>
              <w:rPr>
                <w:sz w:val="24"/>
                <w:szCs w:val="24"/>
              </w:rPr>
              <w:t>LED灯珠2835拆装后使用时间超过24h未用完，需烘烤7</w:t>
            </w:r>
            <w:r>
              <w:rPr>
                <w:spacing w:val="-1"/>
                <w:sz w:val="24"/>
                <w:szCs w:val="24"/>
              </w:rPr>
              <w:t>5℃/6h除湿后才可</w:t>
            </w:r>
            <w:r>
              <w:rPr>
                <w:spacing w:val="1"/>
                <w:sz w:val="24"/>
                <w:szCs w:val="24"/>
              </w:rPr>
              <w:t>使用。</w:t>
            </w:r>
          </w:p>
        </w:tc>
      </w:tr>
    </w:tbl>
    <w:p w14:paraId="3E06C7CB">
      <w:pPr>
        <w:spacing w:before="81" w:line="226" w:lineRule="auto"/>
        <w:ind w:left="653"/>
        <w:rPr>
          <w:rFonts w:hint="default"/>
          <w:position w:val="-41"/>
          <w:lang w:val="en-US" w:eastAsia="zh-CN"/>
        </w:rPr>
      </w:pPr>
    </w:p>
    <w:sectPr>
      <w:headerReference r:id="rId5" w:type="default"/>
      <w:pgSz w:w="12790" w:h="17060"/>
      <w:pgMar w:top="1" w:right="1254" w:bottom="0" w:left="118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6544C5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A7621F3"/>
    <w:rsid w:val="43A84F60"/>
    <w:rsid w:val="4ED90C98"/>
    <w:rsid w:val="755E630C"/>
    <w:rsid w:val="7FE502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551</Words>
  <Characters>1186</Characters>
  <TotalTime>3</TotalTime>
  <ScaleCrop>false</ScaleCrop>
  <LinksUpToDate>false</LinksUpToDate>
  <CharactersWithSpaces>1325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2025-02-18T13:29:00Z</dcterms:created>
  <dc:creator>Kingsoft-PDF</dc:creator>
  <cp:lastModifiedBy>吴敏</cp:lastModifiedBy>
  <dcterms:modified xsi:type="dcterms:W3CDTF">2025-02-18T07:11:13Z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2025-02-18T13:29:43Z</vt:filetime>
  </property>
  <property fmtid="{D5CDD505-2E9C-101B-9397-08002B2CF9AE}" pid="4" name="UsrData">
    <vt:lpwstr>67b41ac4aa7e290020645370wl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DCE0DC2F649149DFBCDAB3AC3A3E938E_12</vt:lpwstr>
  </property>
</Properties>
</file>